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1AC1CE" w14:textId="77777777" w:rsidR="00072B68" w:rsidRDefault="00072B68" w:rsidP="00AA77E8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</w:pPr>
      <w:r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  <w:t xml:space="preserve"> </w:t>
      </w:r>
      <w:r>
        <w:rPr>
          <w:rFonts w:ascii="Arial Narrow" w:eastAsia="Times New Roman" w:hAnsi="Arial Narrow" w:cs="Arial"/>
          <w:b/>
          <w:noProof/>
          <w:color w:val="000000"/>
          <w:kern w:val="0"/>
          <w:sz w:val="28"/>
          <w:szCs w:val="28"/>
          <w:lang w:eastAsia="pl-PL"/>
        </w:rPr>
        <w:drawing>
          <wp:inline distT="0" distB="0" distL="0" distR="0" wp14:anchorId="144F7B54" wp14:editId="483AF458">
            <wp:extent cx="1611343" cy="1297700"/>
            <wp:effectExtent l="19050" t="0" r="7907" b="0"/>
            <wp:docPr id="1" name="Obraz 1" descr="D:\BOX\00-ROBOCZY\00-Konferencje\0-Ekologia Humanistyczna\Loga i grafiki UKSW\Logo cyklu konferencji\png\UKSW_EIEB_EH_Logo_PL_RGB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OX\00-ROBOCZY\00-Konferencje\0-Ekologia Humanistyczna\Loga i grafiki UKSW\Logo cyklu konferencji\png\UKSW_EIEB_EH_Logo_PL_RGB_small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1" cy="12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  <w:t xml:space="preserve">  </w:t>
      </w:r>
      <w:r w:rsidR="006A0B70"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  <w:t xml:space="preserve">    </w:t>
      </w:r>
      <w:r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  <w:t xml:space="preserve"> </w:t>
      </w:r>
    </w:p>
    <w:p w14:paraId="3289BF46" w14:textId="77777777" w:rsidR="006A0B70" w:rsidRPr="00AA77E8" w:rsidRDefault="006A0B70" w:rsidP="008A5F2E">
      <w:pPr>
        <w:spacing w:after="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14"/>
          <w:szCs w:val="14"/>
          <w:lang w:eastAsia="pl-PL"/>
        </w:rPr>
      </w:pPr>
    </w:p>
    <w:p w14:paraId="697BB1B0" w14:textId="5513ADDF" w:rsidR="00BC5D17" w:rsidRPr="00752AF2" w:rsidRDefault="00752AF2" w:rsidP="00AA77E8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</w:pPr>
      <w:r w:rsidRPr="00752AF2">
        <w:rPr>
          <w:rFonts w:ascii="Arial Narrow" w:eastAsia="Times New Roman" w:hAnsi="Arial Narrow" w:cs="Arial"/>
          <w:b/>
          <w:color w:val="000000"/>
          <w:kern w:val="0"/>
          <w:sz w:val="28"/>
          <w:szCs w:val="28"/>
          <w:lang w:eastAsia="pl-PL"/>
        </w:rPr>
        <w:t>PROGRAM  KONFERENCJI</w:t>
      </w:r>
      <w:r w:rsidR="00BC5D17"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br/>
      </w:r>
      <w:r>
        <w:rPr>
          <w:rFonts w:ascii="Arial Narrow" w:eastAsia="Times New Roman" w:hAnsi="Arial Narrow" w:cs="Arial"/>
          <w:b/>
          <w:color w:val="000000"/>
          <w:kern w:val="0"/>
          <w:sz w:val="28"/>
          <w:lang w:eastAsia="pl-PL"/>
        </w:rPr>
        <w:t>13 konferencja z cyklu Ekologia Humanistyczna</w:t>
      </w:r>
      <w:r>
        <w:rPr>
          <w:rFonts w:ascii="Arial Narrow" w:eastAsia="Times New Roman" w:hAnsi="Arial Narrow" w:cs="Arial"/>
          <w:b/>
          <w:color w:val="000000"/>
          <w:kern w:val="0"/>
          <w:sz w:val="28"/>
          <w:lang w:eastAsia="pl-PL"/>
        </w:rPr>
        <w:br/>
        <w:t xml:space="preserve">pt. </w:t>
      </w:r>
      <w:r w:rsidR="00BC5D17" w:rsidRPr="00752AF2">
        <w:rPr>
          <w:rFonts w:ascii="Arial Narrow" w:eastAsia="Times New Roman" w:hAnsi="Arial Narrow" w:cs="Arial"/>
          <w:b/>
          <w:color w:val="000000"/>
          <w:kern w:val="0"/>
          <w:sz w:val="28"/>
          <w:lang w:eastAsia="pl-PL"/>
        </w:rPr>
        <w:t>Przyroda wyzwaniem dla kultury. Społeczności lokalne wobec obszarów chronionych</w:t>
      </w:r>
      <w:r w:rsidR="00BC5D17" w:rsidRPr="00752AF2">
        <w:rPr>
          <w:rFonts w:ascii="Arial Narrow" w:eastAsia="Times New Roman" w:hAnsi="Arial Narrow" w:cs="Arial"/>
          <w:b/>
          <w:color w:val="000000"/>
          <w:kern w:val="0"/>
          <w:sz w:val="28"/>
          <w:lang w:eastAsia="pl-PL"/>
        </w:rPr>
        <w:br/>
      </w:r>
      <w:r w:rsidR="00BC5D17"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>(Warszawa - UKSW, 16.10.2019)</w:t>
      </w:r>
    </w:p>
    <w:p w14:paraId="495C998C" w14:textId="15F51F22" w:rsidR="00F32C1A" w:rsidRPr="00752AF2" w:rsidRDefault="00752AF2" w:rsidP="008A5F2E">
      <w:pPr>
        <w:spacing w:after="0" w:line="240" w:lineRule="auto"/>
        <w:jc w:val="center"/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</w:pP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>Gmach</w:t>
      </w:r>
      <w:r w:rsidR="0032667C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proofErr w:type="spellStart"/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>Auditorium</w:t>
      </w:r>
      <w:proofErr w:type="spellEnd"/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="0032667C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Maximum, </w:t>
      </w:r>
      <w:r w:rsidR="0032667C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ul. Wóycickiego 1/3 </w:t>
      </w:r>
      <w:r w:rsidR="0032667C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w </w:t>
      </w:r>
      <w:r w:rsidR="0032667C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 xml:space="preserve"> </w:t>
      </w:r>
      <w:r w:rsidRPr="00752AF2">
        <w:rPr>
          <w:rFonts w:ascii="Arial Narrow" w:eastAsia="Times New Roman" w:hAnsi="Arial Narrow" w:cs="Arial"/>
          <w:color w:val="000000"/>
          <w:kern w:val="0"/>
          <w:sz w:val="24"/>
          <w:lang w:eastAsia="pl-PL"/>
        </w:rPr>
        <w:t>Warszawie</w:t>
      </w:r>
    </w:p>
    <w:p w14:paraId="007B6189" w14:textId="77777777" w:rsidR="004100B7" w:rsidRPr="008A5F2E" w:rsidRDefault="004100B7" w:rsidP="00AA77E8">
      <w:pPr>
        <w:spacing w:before="120" w:after="120" w:line="240" w:lineRule="auto"/>
        <w:ind w:left="357"/>
        <w:jc w:val="left"/>
        <w:rPr>
          <w:rFonts w:ascii="Arial Narrow" w:hAnsi="Arial Narrow"/>
          <w:b/>
          <w:sz w:val="24"/>
        </w:rPr>
      </w:pPr>
      <w:r w:rsidRPr="008A5F2E">
        <w:rPr>
          <w:rFonts w:ascii="Arial Narrow" w:hAnsi="Arial Narrow"/>
          <w:b/>
          <w:sz w:val="24"/>
        </w:rPr>
        <w:t xml:space="preserve">9.00  Rejestracja </w:t>
      </w:r>
    </w:p>
    <w:p w14:paraId="185977CC" w14:textId="77777777" w:rsidR="004100B7" w:rsidRPr="008A5F2E" w:rsidRDefault="004100B7" w:rsidP="00AA77E8">
      <w:pPr>
        <w:spacing w:before="120" w:after="120" w:line="240" w:lineRule="auto"/>
        <w:ind w:left="357"/>
        <w:jc w:val="left"/>
        <w:rPr>
          <w:rFonts w:ascii="Arial Narrow" w:hAnsi="Arial Narrow"/>
          <w:sz w:val="24"/>
        </w:rPr>
      </w:pPr>
      <w:r w:rsidRPr="008A5F2E">
        <w:rPr>
          <w:rFonts w:ascii="Arial Narrow" w:hAnsi="Arial Narrow"/>
          <w:b/>
          <w:sz w:val="24"/>
        </w:rPr>
        <w:t>9.30  Sesja  Plenarna</w:t>
      </w:r>
      <w:r w:rsidRPr="008A5F2E">
        <w:rPr>
          <w:rFonts w:ascii="Arial Narrow" w:hAnsi="Arial Narrow"/>
          <w:sz w:val="24"/>
        </w:rPr>
        <w:t xml:space="preserve"> (Aula Schumana  A)</w:t>
      </w:r>
    </w:p>
    <w:p w14:paraId="3B559B56" w14:textId="77777777" w:rsidR="004100B7" w:rsidRPr="008A5F2E" w:rsidRDefault="004100B7" w:rsidP="008A5F2E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 Narrow" w:hAnsi="Arial Narrow"/>
          <w:sz w:val="24"/>
        </w:rPr>
      </w:pPr>
      <w:r w:rsidRPr="008A5F2E">
        <w:rPr>
          <w:rFonts w:ascii="Arial Narrow" w:hAnsi="Arial Narrow"/>
          <w:sz w:val="24"/>
        </w:rPr>
        <w:t>Przywitanie  uczestników - przedstawiciel  Rektora  UKSW</w:t>
      </w:r>
    </w:p>
    <w:p w14:paraId="5E35097F" w14:textId="77777777" w:rsidR="004100B7" w:rsidRPr="008A5F2E" w:rsidRDefault="004100B7" w:rsidP="008A5F2E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 Narrow" w:hAnsi="Arial Narrow"/>
          <w:sz w:val="24"/>
        </w:rPr>
      </w:pPr>
      <w:r w:rsidRPr="008A5F2E">
        <w:rPr>
          <w:rFonts w:ascii="Arial Narrow" w:hAnsi="Arial Narrow"/>
          <w:sz w:val="24"/>
        </w:rPr>
        <w:t xml:space="preserve">Wystąpienia  przedstawicieli  Patronów  Honorowych </w:t>
      </w:r>
    </w:p>
    <w:p w14:paraId="33BA27CD" w14:textId="77777777" w:rsidR="004100B7" w:rsidRPr="008A5F2E" w:rsidRDefault="004100B7" w:rsidP="008A5F2E">
      <w:pPr>
        <w:pStyle w:val="Akapitzlist"/>
        <w:numPr>
          <w:ilvl w:val="0"/>
          <w:numId w:val="4"/>
        </w:numPr>
        <w:spacing w:line="240" w:lineRule="auto"/>
        <w:jc w:val="left"/>
        <w:rPr>
          <w:rFonts w:ascii="Arial Narrow" w:hAnsi="Arial Narrow"/>
          <w:color w:val="212121"/>
          <w:sz w:val="24"/>
          <w:shd w:val="clear" w:color="auto" w:fill="FFFFFF"/>
        </w:rPr>
      </w:pPr>
      <w:r w:rsidRPr="008A5F2E">
        <w:rPr>
          <w:rFonts w:ascii="Arial Narrow" w:hAnsi="Arial Narrow"/>
          <w:sz w:val="24"/>
        </w:rPr>
        <w:t>Wystąpienia  przedstawicieli  o</w:t>
      </w:r>
      <w:r w:rsidR="00E82607">
        <w:rPr>
          <w:rFonts w:ascii="Arial Narrow" w:hAnsi="Arial Narrow"/>
          <w:sz w:val="24"/>
        </w:rPr>
        <w:t>r</w:t>
      </w:r>
      <w:r w:rsidRPr="008A5F2E">
        <w:rPr>
          <w:rFonts w:ascii="Arial Narrow" w:hAnsi="Arial Narrow"/>
          <w:sz w:val="24"/>
        </w:rPr>
        <w:t xml:space="preserve">ganizatorów </w:t>
      </w:r>
    </w:p>
    <w:p w14:paraId="0795B513" w14:textId="55F2691A" w:rsidR="004100B7" w:rsidRPr="008A5F2E" w:rsidRDefault="004100B7" w:rsidP="00AA77E8">
      <w:pPr>
        <w:spacing w:before="120" w:after="0" w:line="240" w:lineRule="auto"/>
        <w:ind w:left="709"/>
        <w:jc w:val="left"/>
        <w:rPr>
          <w:rFonts w:ascii="Arial Narrow" w:hAnsi="Arial Narrow"/>
          <w:sz w:val="24"/>
        </w:rPr>
      </w:pPr>
      <w:r w:rsidRPr="008A5F2E">
        <w:rPr>
          <w:rFonts w:ascii="Arial Narrow" w:hAnsi="Arial Narrow"/>
          <w:color w:val="212121"/>
          <w:sz w:val="24"/>
          <w:shd w:val="clear" w:color="auto" w:fill="FFFFFF"/>
        </w:rPr>
        <w:t>10.</w:t>
      </w:r>
      <w:r w:rsidR="00C466BB">
        <w:rPr>
          <w:rFonts w:ascii="Arial Narrow" w:hAnsi="Arial Narrow"/>
          <w:color w:val="212121"/>
          <w:sz w:val="24"/>
          <w:shd w:val="clear" w:color="auto" w:fill="FFFFFF"/>
        </w:rPr>
        <w:t>3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0 </w:t>
      </w:r>
      <w:r w:rsidR="00072B68">
        <w:rPr>
          <w:rFonts w:ascii="Arial Narrow" w:hAnsi="Arial Narrow"/>
          <w:color w:val="212121"/>
          <w:sz w:val="24"/>
          <w:shd w:val="clear" w:color="auto" w:fill="FFFFFF"/>
        </w:rPr>
        <w:t xml:space="preserve">Referat 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plenarny: </w:t>
      </w:r>
      <w:r w:rsidRPr="008A5F2E">
        <w:rPr>
          <w:rFonts w:ascii="Arial Narrow" w:hAnsi="Arial Narrow"/>
          <w:i/>
          <w:sz w:val="24"/>
        </w:rPr>
        <w:t xml:space="preserve">Potencjał środowiskowy a funkcja </w:t>
      </w:r>
      <w:proofErr w:type="spellStart"/>
      <w:r w:rsidRPr="008A5F2E">
        <w:rPr>
          <w:rFonts w:ascii="Arial Narrow" w:hAnsi="Arial Narrow"/>
          <w:i/>
          <w:sz w:val="24"/>
        </w:rPr>
        <w:t>turystyczno</w:t>
      </w:r>
      <w:proofErr w:type="spellEnd"/>
      <w:r w:rsidRPr="008A5F2E">
        <w:rPr>
          <w:rFonts w:ascii="Arial Narrow" w:hAnsi="Arial Narrow"/>
          <w:i/>
          <w:sz w:val="24"/>
        </w:rPr>
        <w:t>–rekreacyjna obszarów chronionych oraz innych przyrodniczo cennych</w:t>
      </w:r>
      <w:r w:rsidR="007D416F">
        <w:rPr>
          <w:rFonts w:ascii="Arial Narrow" w:hAnsi="Arial Narrow"/>
          <w:i/>
          <w:sz w:val="24"/>
        </w:rPr>
        <w:t xml:space="preserve"> </w:t>
      </w:r>
      <w:r w:rsidR="007D416F" w:rsidRPr="003A36DF">
        <w:rPr>
          <w:rFonts w:ascii="Arial Narrow" w:hAnsi="Arial Narrow"/>
          <w:color w:val="212121"/>
          <w:sz w:val="24"/>
          <w:shd w:val="clear" w:color="auto" w:fill="FFFFFF"/>
        </w:rPr>
        <w:t>–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 </w:t>
      </w:r>
      <w:r w:rsidRPr="008A5F2E">
        <w:rPr>
          <w:rFonts w:ascii="Arial Narrow" w:hAnsi="Arial Narrow"/>
          <w:sz w:val="24"/>
        </w:rPr>
        <w:t xml:space="preserve">prof. </w:t>
      </w:r>
      <w:r w:rsidR="00752AF2">
        <w:rPr>
          <w:rFonts w:ascii="Arial Narrow" w:hAnsi="Arial Narrow"/>
          <w:sz w:val="24"/>
        </w:rPr>
        <w:t xml:space="preserve">dr hab. </w:t>
      </w:r>
      <w:r w:rsidRPr="008A5F2E">
        <w:rPr>
          <w:rFonts w:ascii="Arial Narrow" w:hAnsi="Arial Narrow"/>
          <w:sz w:val="24"/>
        </w:rPr>
        <w:t xml:space="preserve">Henryk Tracz </w:t>
      </w:r>
      <w:r w:rsidR="007D416F">
        <w:rPr>
          <w:rFonts w:ascii="Arial Narrow" w:hAnsi="Arial Narrow"/>
          <w:sz w:val="24"/>
        </w:rPr>
        <w:t>(Kampinoski Park Narodowy)</w:t>
      </w:r>
    </w:p>
    <w:p w14:paraId="155045F7" w14:textId="7095070F" w:rsidR="004100B7" w:rsidRDefault="004100B7" w:rsidP="00752AF2">
      <w:pPr>
        <w:spacing w:before="120" w:after="0" w:line="240" w:lineRule="auto"/>
        <w:ind w:left="709"/>
        <w:rPr>
          <w:rFonts w:ascii="Arial Narrow" w:hAnsi="Arial Narrow"/>
          <w:color w:val="212121"/>
          <w:sz w:val="24"/>
          <w:shd w:val="clear" w:color="auto" w:fill="FFFFFF"/>
        </w:rPr>
      </w:pPr>
      <w:r w:rsidRPr="008A5F2E">
        <w:rPr>
          <w:rFonts w:ascii="Arial Narrow" w:hAnsi="Arial Narrow"/>
          <w:color w:val="212121"/>
          <w:sz w:val="24"/>
          <w:shd w:val="clear" w:color="auto" w:fill="FFFFFF"/>
        </w:rPr>
        <w:t>1</w:t>
      </w:r>
      <w:r w:rsidR="00C466BB">
        <w:rPr>
          <w:rFonts w:ascii="Arial Narrow" w:hAnsi="Arial Narrow"/>
          <w:color w:val="212121"/>
          <w:sz w:val="24"/>
          <w:shd w:val="clear" w:color="auto" w:fill="FFFFFF"/>
        </w:rPr>
        <w:t>0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>.</w:t>
      </w:r>
      <w:r w:rsidR="00C466BB">
        <w:rPr>
          <w:rFonts w:ascii="Arial Narrow" w:hAnsi="Arial Narrow"/>
          <w:color w:val="212121"/>
          <w:sz w:val="24"/>
          <w:shd w:val="clear" w:color="auto" w:fill="FFFFFF"/>
        </w:rPr>
        <w:t>5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0 </w:t>
      </w:r>
      <w:r w:rsidR="00072B68">
        <w:rPr>
          <w:rFonts w:ascii="Arial Narrow" w:hAnsi="Arial Narrow"/>
          <w:color w:val="212121"/>
          <w:sz w:val="24"/>
          <w:shd w:val="clear" w:color="auto" w:fill="FFFFFF"/>
        </w:rPr>
        <w:t xml:space="preserve">Referat 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plenarny: </w:t>
      </w:r>
      <w:r w:rsidRPr="008A5F2E">
        <w:rPr>
          <w:rFonts w:ascii="Arial Narrow" w:hAnsi="Arial Narrow" w:cs="Arial"/>
          <w:i/>
          <w:sz w:val="24"/>
        </w:rPr>
        <w:t>Ochrona przyrody - konflikt społeczny czy kompromis?</w:t>
      </w:r>
      <w:r w:rsidR="007D416F">
        <w:rPr>
          <w:rFonts w:ascii="Arial Narrow" w:hAnsi="Arial Narrow" w:cs="Arial"/>
          <w:i/>
          <w:sz w:val="24"/>
        </w:rPr>
        <w:t xml:space="preserve"> </w:t>
      </w:r>
      <w:r w:rsidR="007D416F" w:rsidRPr="003A36DF">
        <w:rPr>
          <w:rFonts w:ascii="Arial Narrow" w:hAnsi="Arial Narrow"/>
          <w:color w:val="212121"/>
          <w:sz w:val="24"/>
          <w:shd w:val="clear" w:color="auto" w:fill="FFFFFF"/>
        </w:rPr>
        <w:t>–</w:t>
      </w:r>
      <w:r w:rsidRPr="008A5F2E">
        <w:rPr>
          <w:rFonts w:ascii="Arial Narrow" w:hAnsi="Arial Narrow"/>
          <w:color w:val="212121"/>
          <w:sz w:val="24"/>
          <w:shd w:val="clear" w:color="auto" w:fill="FFFFFF"/>
        </w:rPr>
        <w:t xml:space="preserve"> dr Małgorzata  </w:t>
      </w:r>
      <w:proofErr w:type="spellStart"/>
      <w:r w:rsidRPr="008A5F2E">
        <w:rPr>
          <w:rFonts w:ascii="Arial Narrow" w:hAnsi="Arial Narrow"/>
          <w:color w:val="212121"/>
          <w:sz w:val="24"/>
          <w:shd w:val="clear" w:color="auto" w:fill="FFFFFF"/>
        </w:rPr>
        <w:t>Falencka-Jabłońska</w:t>
      </w:r>
      <w:proofErr w:type="spellEnd"/>
      <w:r w:rsidR="007D416F">
        <w:rPr>
          <w:rFonts w:ascii="Arial Narrow" w:hAnsi="Arial Narrow"/>
          <w:color w:val="212121"/>
          <w:sz w:val="24"/>
          <w:shd w:val="clear" w:color="auto" w:fill="FFFFFF"/>
        </w:rPr>
        <w:t xml:space="preserve"> (Instytut Badawczy Leśnictwa)</w:t>
      </w:r>
    </w:p>
    <w:p w14:paraId="4398C0B7" w14:textId="054FC98F" w:rsidR="00C466BB" w:rsidRPr="003A36DF" w:rsidRDefault="00C466BB" w:rsidP="003A36DF">
      <w:pPr>
        <w:pStyle w:val="HTML-wstpniesformatowany"/>
        <w:shd w:val="clear" w:color="auto" w:fill="FFFFFF"/>
        <w:spacing w:before="120"/>
        <w:ind w:left="709"/>
        <w:jc w:val="both"/>
        <w:rPr>
          <w:rFonts w:ascii="Arial Narrow" w:hAnsi="Arial Narrow"/>
          <w:color w:val="212121"/>
          <w:sz w:val="24"/>
          <w:szCs w:val="24"/>
          <w:shd w:val="clear" w:color="auto" w:fill="FFFFFF"/>
        </w:rPr>
      </w:pPr>
      <w:r w:rsidRPr="003A36DF">
        <w:rPr>
          <w:rFonts w:ascii="Arial Narrow" w:hAnsi="Arial Narrow"/>
          <w:color w:val="212121"/>
          <w:sz w:val="24"/>
          <w:szCs w:val="24"/>
          <w:shd w:val="clear" w:color="auto" w:fill="FFFFFF"/>
        </w:rPr>
        <w:t xml:space="preserve">11.10 </w:t>
      </w:r>
      <w:r w:rsidR="00260085" w:rsidRPr="003A36DF">
        <w:rPr>
          <w:rFonts w:ascii="Arial Narrow" w:hAnsi="Arial Narrow"/>
          <w:color w:val="212121"/>
          <w:sz w:val="24"/>
          <w:szCs w:val="24"/>
          <w:shd w:val="clear" w:color="auto" w:fill="FFFFFF"/>
        </w:rPr>
        <w:t xml:space="preserve">Referat plenarny: </w:t>
      </w:r>
      <w:r w:rsidR="003A36DF" w:rsidRPr="003A36DF">
        <w:rPr>
          <w:rFonts w:ascii="Arial Narrow" w:hAnsi="Arial Narrow"/>
          <w:i/>
          <w:iCs/>
          <w:color w:val="000000"/>
          <w:sz w:val="24"/>
          <w:szCs w:val="24"/>
        </w:rPr>
        <w:t>Oczekiwania społeczne wobec Lasów Państwowych w zakresie rekreacyjnego i turystycznego udostępniania lasów</w:t>
      </w:r>
      <w:r w:rsidR="00260085" w:rsidRPr="003A36DF">
        <w:rPr>
          <w:rFonts w:ascii="Arial Narrow" w:hAnsi="Arial Narrow"/>
          <w:color w:val="212121"/>
          <w:sz w:val="24"/>
          <w:szCs w:val="24"/>
          <w:shd w:val="clear" w:color="auto" w:fill="FFFFFF"/>
        </w:rPr>
        <w:t xml:space="preserve"> – Anna Pikus</w:t>
      </w:r>
      <w:r w:rsidR="007D416F">
        <w:rPr>
          <w:rFonts w:ascii="Arial Narrow" w:hAnsi="Arial Narrow"/>
          <w:color w:val="212121"/>
          <w:sz w:val="24"/>
          <w:szCs w:val="24"/>
          <w:shd w:val="clear" w:color="auto" w:fill="FFFFFF"/>
        </w:rPr>
        <w:t xml:space="preserve"> (Lasy Państwowe)</w:t>
      </w:r>
    </w:p>
    <w:p w14:paraId="5625F7DB" w14:textId="77777777" w:rsidR="004100B7" w:rsidRPr="008A5F2E" w:rsidRDefault="004100B7" w:rsidP="008A5F2E">
      <w:pPr>
        <w:spacing w:before="120" w:after="120" w:line="240" w:lineRule="auto"/>
        <w:ind w:left="357"/>
        <w:jc w:val="left"/>
        <w:rPr>
          <w:rFonts w:ascii="Arial Narrow" w:hAnsi="Arial Narrow"/>
          <w:b/>
          <w:color w:val="212121"/>
          <w:sz w:val="24"/>
          <w:shd w:val="clear" w:color="auto" w:fill="FFFFFF"/>
        </w:rPr>
      </w:pPr>
      <w:r w:rsidRPr="008A5F2E">
        <w:rPr>
          <w:rFonts w:ascii="Arial Narrow" w:hAnsi="Arial Narrow"/>
          <w:b/>
          <w:color w:val="212121"/>
          <w:sz w:val="24"/>
          <w:shd w:val="clear" w:color="auto" w:fill="FFFFFF"/>
        </w:rPr>
        <w:t>11.30  Przerwa  kawowa</w:t>
      </w:r>
    </w:p>
    <w:p w14:paraId="09A2826D" w14:textId="1CAA3F1B" w:rsidR="00CB0A90" w:rsidRPr="008A5F2E" w:rsidRDefault="00CB0A90" w:rsidP="00AA77E8">
      <w:pPr>
        <w:spacing w:before="120" w:after="120" w:line="240" w:lineRule="auto"/>
        <w:ind w:left="357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</w:pP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Problematyka  społeczno-prawna </w:t>
      </w:r>
      <w:r w:rsidR="004100B7"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(Aula Schumana B)</w:t>
      </w:r>
      <w:r w:rsidR="00AA77E8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  -  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sesja 1</w:t>
      </w:r>
      <w:r w:rsidR="004100B7"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:  godz. 12.00-14.00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6755F5" w:rsidRPr="008A5F2E" w14:paraId="13D795FB" w14:textId="77777777" w:rsidTr="004100B7">
        <w:trPr>
          <w:tblHeader/>
        </w:trPr>
        <w:tc>
          <w:tcPr>
            <w:tcW w:w="1191" w:type="dxa"/>
            <w:vAlign w:val="center"/>
          </w:tcPr>
          <w:p w14:paraId="3A72385C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Czas</w:t>
            </w:r>
          </w:p>
        </w:tc>
        <w:tc>
          <w:tcPr>
            <w:tcW w:w="3005" w:type="dxa"/>
            <w:vAlign w:val="center"/>
          </w:tcPr>
          <w:p w14:paraId="4AE8F411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Prelegent</w:t>
            </w:r>
          </w:p>
        </w:tc>
        <w:tc>
          <w:tcPr>
            <w:tcW w:w="6236" w:type="dxa"/>
            <w:vAlign w:val="center"/>
          </w:tcPr>
          <w:p w14:paraId="65E8176D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Tytuł wystąpienia</w:t>
            </w:r>
          </w:p>
        </w:tc>
      </w:tr>
      <w:tr w:rsidR="006755F5" w:rsidRPr="008A5F2E" w14:paraId="0EC0F2F7" w14:textId="77777777" w:rsidTr="005C2CAE">
        <w:tc>
          <w:tcPr>
            <w:tcW w:w="1191" w:type="dxa"/>
            <w:vAlign w:val="center"/>
          </w:tcPr>
          <w:p w14:paraId="50A16871" w14:textId="3AF14B74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12.00</w:t>
            </w:r>
          </w:p>
        </w:tc>
        <w:tc>
          <w:tcPr>
            <w:tcW w:w="3005" w:type="dxa"/>
            <w:vAlign w:val="center"/>
          </w:tcPr>
          <w:p w14:paraId="5B30A1F9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Mariusz Ciszek</w:t>
            </w:r>
          </w:p>
        </w:tc>
        <w:tc>
          <w:tcPr>
            <w:tcW w:w="6236" w:type="dxa"/>
            <w:vAlign w:val="center"/>
          </w:tcPr>
          <w:p w14:paraId="73C2AF03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Uwarunkowania konfliktów społeczno-ekologicznych</w:t>
            </w:r>
          </w:p>
        </w:tc>
      </w:tr>
      <w:tr w:rsidR="006755F5" w:rsidRPr="008A5F2E" w14:paraId="2185E202" w14:textId="77777777" w:rsidTr="005C2CAE">
        <w:tc>
          <w:tcPr>
            <w:tcW w:w="1191" w:type="dxa"/>
            <w:vAlign w:val="center"/>
          </w:tcPr>
          <w:p w14:paraId="1B359E5D" w14:textId="07F378CC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12.20</w:t>
            </w:r>
          </w:p>
        </w:tc>
        <w:tc>
          <w:tcPr>
            <w:tcW w:w="3005" w:type="dxa"/>
            <w:vAlign w:val="center"/>
          </w:tcPr>
          <w:p w14:paraId="730904D6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Piotr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Gołos</w:t>
            </w:r>
            <w:proofErr w:type="spellEnd"/>
          </w:p>
        </w:tc>
        <w:tc>
          <w:tcPr>
            <w:tcW w:w="6236" w:type="dxa"/>
            <w:vAlign w:val="center"/>
          </w:tcPr>
          <w:p w14:paraId="3C0B88A4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Społeczne i ekonomiczne aspekty pozaprodukcyjnych funkcji lasu i gospodarki leśnej - wyniki badań opinii społecznej</w:t>
            </w:r>
          </w:p>
        </w:tc>
      </w:tr>
      <w:tr w:rsidR="006755F5" w:rsidRPr="008A5F2E" w14:paraId="1BE2EE0C" w14:textId="77777777" w:rsidTr="005C2CAE">
        <w:tc>
          <w:tcPr>
            <w:tcW w:w="1191" w:type="dxa"/>
            <w:vAlign w:val="center"/>
          </w:tcPr>
          <w:p w14:paraId="283C25D1" w14:textId="3B5E0FD4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12.40</w:t>
            </w:r>
          </w:p>
        </w:tc>
        <w:tc>
          <w:tcPr>
            <w:tcW w:w="3005" w:type="dxa"/>
            <w:vAlign w:val="center"/>
          </w:tcPr>
          <w:p w14:paraId="26839A85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Michał Miazga</w:t>
            </w:r>
          </w:p>
        </w:tc>
        <w:tc>
          <w:tcPr>
            <w:tcW w:w="6236" w:type="dxa"/>
            <w:vAlign w:val="center"/>
          </w:tcPr>
          <w:p w14:paraId="21CBA0C2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Otoczenie społeczne Kampinoskiego Parku Narodowego</w:t>
            </w:r>
          </w:p>
        </w:tc>
      </w:tr>
      <w:tr w:rsidR="006755F5" w:rsidRPr="008A5F2E" w14:paraId="1374F2A0" w14:textId="77777777" w:rsidTr="005C2CAE">
        <w:tc>
          <w:tcPr>
            <w:tcW w:w="1191" w:type="dxa"/>
            <w:vAlign w:val="center"/>
          </w:tcPr>
          <w:p w14:paraId="6BD30558" w14:textId="0D5B95CE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13.00</w:t>
            </w:r>
          </w:p>
        </w:tc>
        <w:tc>
          <w:tcPr>
            <w:tcW w:w="3005" w:type="dxa"/>
            <w:vAlign w:val="center"/>
          </w:tcPr>
          <w:p w14:paraId="1980E9A5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Ewa Kula, Zbigniew Wróblewski</w:t>
            </w:r>
          </w:p>
        </w:tc>
        <w:tc>
          <w:tcPr>
            <w:tcW w:w="6236" w:type="dxa"/>
            <w:vAlign w:val="center"/>
          </w:tcPr>
          <w:p w14:paraId="01902F58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Idealna narada - metodologia rozwiązywania konfliktów ekologicznych wg Philipa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Kitchera</w:t>
            </w:r>
            <w:proofErr w:type="spellEnd"/>
          </w:p>
        </w:tc>
      </w:tr>
      <w:tr w:rsidR="006755F5" w:rsidRPr="008A5F2E" w14:paraId="1666F62B" w14:textId="77777777" w:rsidTr="005C2CAE">
        <w:tc>
          <w:tcPr>
            <w:tcW w:w="1191" w:type="dxa"/>
            <w:vAlign w:val="center"/>
          </w:tcPr>
          <w:p w14:paraId="088CABB0" w14:textId="55BEEF39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13.20</w:t>
            </w:r>
          </w:p>
        </w:tc>
        <w:tc>
          <w:tcPr>
            <w:tcW w:w="3005" w:type="dxa"/>
            <w:vAlign w:val="center"/>
          </w:tcPr>
          <w:p w14:paraId="17A32976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Sylwia Graja-Zwolińska, Magdalena Maćkowiak</w:t>
            </w:r>
          </w:p>
        </w:tc>
        <w:tc>
          <w:tcPr>
            <w:tcW w:w="6236" w:type="dxa"/>
            <w:vAlign w:val="center"/>
          </w:tcPr>
          <w:p w14:paraId="697A5DA2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</w:t>
            </w:r>
            <w:r w:rsidRPr="008A5F2E">
              <w:rPr>
                <w:rFonts w:ascii="Arial Narrow" w:eastAsia="Times New Roman" w:hAnsi="Arial Narrow" w:cs="Arial"/>
                <w:iCs/>
                <w:kern w:val="0"/>
                <w:sz w:val="24"/>
                <w:lang w:eastAsia="pl-PL"/>
              </w:rPr>
              <w:t>bojętność, akceptacja czy współpraca? Stosunek społeczności lokalnych wobec istnienia Wielkopolskiego Parku Narodowego</w:t>
            </w:r>
          </w:p>
        </w:tc>
      </w:tr>
      <w:tr w:rsidR="006755F5" w:rsidRPr="008A5F2E" w14:paraId="06F53A0B" w14:textId="77777777" w:rsidTr="005C2CAE">
        <w:tc>
          <w:tcPr>
            <w:tcW w:w="1191" w:type="dxa"/>
            <w:vAlign w:val="center"/>
          </w:tcPr>
          <w:p w14:paraId="06FE9768" w14:textId="5EDA2D97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13.40</w:t>
            </w:r>
          </w:p>
        </w:tc>
        <w:tc>
          <w:tcPr>
            <w:tcW w:w="3005" w:type="dxa"/>
            <w:vAlign w:val="center"/>
          </w:tcPr>
          <w:p w14:paraId="700324B4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43A408DF" w14:textId="77777777" w:rsidR="006755F5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DYSKUSJA</w:t>
            </w:r>
          </w:p>
        </w:tc>
      </w:tr>
    </w:tbl>
    <w:p w14:paraId="08C0621C" w14:textId="76DF53EE" w:rsidR="008A5F2E" w:rsidRDefault="008A5F2E" w:rsidP="00AA77E8">
      <w:pPr>
        <w:spacing w:before="240"/>
        <w:jc w:val="center"/>
      </w:pP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Problematyka  społeczno-prawna </w:t>
      </w:r>
      <w:r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(Aula Schumana B)</w:t>
      </w:r>
      <w:r w:rsidR="00AA77E8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  -  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sesja 2: godz. 15.00-17.00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8A5F2E" w:rsidRPr="008A5F2E" w14:paraId="77C0926E" w14:textId="77777777" w:rsidTr="00BF0DBD">
        <w:trPr>
          <w:tblHeader/>
        </w:trPr>
        <w:tc>
          <w:tcPr>
            <w:tcW w:w="1191" w:type="dxa"/>
            <w:vAlign w:val="center"/>
          </w:tcPr>
          <w:p w14:paraId="578082CB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Czas</w:t>
            </w:r>
          </w:p>
        </w:tc>
        <w:tc>
          <w:tcPr>
            <w:tcW w:w="3005" w:type="dxa"/>
            <w:vAlign w:val="center"/>
          </w:tcPr>
          <w:p w14:paraId="78268F8B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Prelegent</w:t>
            </w:r>
          </w:p>
        </w:tc>
        <w:tc>
          <w:tcPr>
            <w:tcW w:w="6236" w:type="dxa"/>
            <w:vAlign w:val="center"/>
          </w:tcPr>
          <w:p w14:paraId="7A5DB39D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Tytuł wystąpienia</w:t>
            </w:r>
          </w:p>
        </w:tc>
      </w:tr>
      <w:tr w:rsidR="006755F5" w:rsidRPr="008A5F2E" w14:paraId="60A4D067" w14:textId="77777777" w:rsidTr="005C2CAE">
        <w:tc>
          <w:tcPr>
            <w:tcW w:w="1191" w:type="dxa"/>
            <w:vAlign w:val="center"/>
          </w:tcPr>
          <w:p w14:paraId="31BE84AA" w14:textId="04E2893C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15.00</w:t>
            </w:r>
          </w:p>
        </w:tc>
        <w:tc>
          <w:tcPr>
            <w:tcW w:w="3005" w:type="dxa"/>
            <w:vAlign w:val="center"/>
          </w:tcPr>
          <w:p w14:paraId="74F44D97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Sławomir Gromadzki</w:t>
            </w:r>
          </w:p>
        </w:tc>
        <w:tc>
          <w:tcPr>
            <w:tcW w:w="6236" w:type="dxa"/>
            <w:vAlign w:val="center"/>
          </w:tcPr>
          <w:p w14:paraId="5B517FE8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Wojska Obrony Terytorialnej w służbie przyrody i ochrony środowiska</w:t>
            </w:r>
          </w:p>
        </w:tc>
      </w:tr>
      <w:tr w:rsidR="006755F5" w:rsidRPr="008A5F2E" w14:paraId="34151148" w14:textId="77777777" w:rsidTr="005C2CAE">
        <w:tc>
          <w:tcPr>
            <w:tcW w:w="1191" w:type="dxa"/>
            <w:vAlign w:val="center"/>
          </w:tcPr>
          <w:p w14:paraId="2DDBF98D" w14:textId="24AB6B0B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15.20</w:t>
            </w:r>
          </w:p>
        </w:tc>
        <w:tc>
          <w:tcPr>
            <w:tcW w:w="3005" w:type="dxa"/>
            <w:vAlign w:val="center"/>
          </w:tcPr>
          <w:p w14:paraId="6B0172E8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Agnieszka Laudy, </w:t>
            </w:r>
            <w:r w:rsidR="005C2CAE"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br/>
            </w: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Małgorzata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Roge</w:t>
            </w:r>
            <w:proofErr w:type="spellEnd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-Wiśniewska</w:t>
            </w:r>
          </w:p>
        </w:tc>
        <w:tc>
          <w:tcPr>
            <w:tcW w:w="6236" w:type="dxa"/>
            <w:vAlign w:val="center"/>
          </w:tcPr>
          <w:p w14:paraId="31A22292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Nowe znaczenie instytucji kultury – wyzwania dla muzeów w kontekście zmian środowiska przyrodniczego</w:t>
            </w:r>
          </w:p>
        </w:tc>
      </w:tr>
      <w:tr w:rsidR="006755F5" w:rsidRPr="008A5F2E" w14:paraId="07687FAE" w14:textId="77777777" w:rsidTr="005C2CAE">
        <w:tc>
          <w:tcPr>
            <w:tcW w:w="1191" w:type="dxa"/>
            <w:vAlign w:val="center"/>
          </w:tcPr>
          <w:p w14:paraId="2744D39F" w14:textId="63D39E97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15.40</w:t>
            </w:r>
          </w:p>
        </w:tc>
        <w:tc>
          <w:tcPr>
            <w:tcW w:w="3005" w:type="dxa"/>
            <w:vAlign w:val="center"/>
          </w:tcPr>
          <w:p w14:paraId="167733C9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Ema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Halavach</w:t>
            </w:r>
            <w:proofErr w:type="spellEnd"/>
          </w:p>
        </w:tc>
        <w:tc>
          <w:tcPr>
            <w:tcW w:w="6236" w:type="dxa"/>
            <w:vAlign w:val="center"/>
          </w:tcPr>
          <w:p w14:paraId="760A6242" w14:textId="77777777" w:rsidR="006755F5" w:rsidRPr="008A5F2E" w:rsidRDefault="006755F5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Determinanty popytu na turystykę bagienną na obszarach chronionych na Białorusi</w:t>
            </w:r>
          </w:p>
        </w:tc>
      </w:tr>
      <w:tr w:rsidR="006755F5" w:rsidRPr="008A5F2E" w14:paraId="6C04F7E8" w14:textId="77777777" w:rsidTr="005C2CAE">
        <w:tc>
          <w:tcPr>
            <w:tcW w:w="1191" w:type="dxa"/>
            <w:vAlign w:val="center"/>
          </w:tcPr>
          <w:p w14:paraId="4EF6F9DF" w14:textId="01A62530" w:rsidR="006755F5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16.00</w:t>
            </w:r>
          </w:p>
        </w:tc>
        <w:tc>
          <w:tcPr>
            <w:tcW w:w="3005" w:type="dxa"/>
            <w:vAlign w:val="center"/>
          </w:tcPr>
          <w:p w14:paraId="73DCBAAC" w14:textId="77777777" w:rsidR="006755F5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Kinga Makuch</w:t>
            </w:r>
          </w:p>
        </w:tc>
        <w:tc>
          <w:tcPr>
            <w:tcW w:w="6236" w:type="dxa"/>
            <w:vAlign w:val="center"/>
          </w:tcPr>
          <w:p w14:paraId="75F25071" w14:textId="77777777" w:rsidR="006755F5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Obszary chronione a inwestycje w odnawialne źródła energii</w:t>
            </w:r>
          </w:p>
        </w:tc>
      </w:tr>
      <w:tr w:rsidR="005C2CAE" w:rsidRPr="008A5F2E" w14:paraId="5BBC21B2" w14:textId="77777777" w:rsidTr="005C2CAE">
        <w:tc>
          <w:tcPr>
            <w:tcW w:w="1191" w:type="dxa"/>
            <w:vAlign w:val="center"/>
          </w:tcPr>
          <w:p w14:paraId="15A77F09" w14:textId="6B541363" w:rsidR="005C2CAE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16.20</w:t>
            </w:r>
          </w:p>
        </w:tc>
        <w:tc>
          <w:tcPr>
            <w:tcW w:w="3005" w:type="dxa"/>
            <w:vAlign w:val="center"/>
          </w:tcPr>
          <w:p w14:paraId="55C14A92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Agata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Kosieradzka-Federczyk</w:t>
            </w:r>
            <w:proofErr w:type="spellEnd"/>
          </w:p>
        </w:tc>
        <w:tc>
          <w:tcPr>
            <w:tcW w:w="6236" w:type="dxa"/>
            <w:vAlign w:val="center"/>
          </w:tcPr>
          <w:p w14:paraId="735695C2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Wkład regulacji międzynarodowych w kształtowanie prawa społeczeństwa lokalnego w ochronie środowiska</w:t>
            </w:r>
          </w:p>
        </w:tc>
      </w:tr>
      <w:tr w:rsidR="005C2CAE" w:rsidRPr="008A5F2E" w14:paraId="2707E966" w14:textId="77777777" w:rsidTr="005C2CAE">
        <w:tc>
          <w:tcPr>
            <w:tcW w:w="1191" w:type="dxa"/>
            <w:vAlign w:val="center"/>
          </w:tcPr>
          <w:p w14:paraId="5B658AFF" w14:textId="16B15A87" w:rsidR="005C2CAE" w:rsidRPr="00AA77E8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A77E8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16.40</w:t>
            </w:r>
          </w:p>
        </w:tc>
        <w:tc>
          <w:tcPr>
            <w:tcW w:w="3005" w:type="dxa"/>
            <w:vAlign w:val="center"/>
          </w:tcPr>
          <w:p w14:paraId="6192309A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405F673A" w14:textId="77777777" w:rsidR="005C2CA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DYSKUSJA</w:t>
            </w:r>
          </w:p>
        </w:tc>
      </w:tr>
    </w:tbl>
    <w:p w14:paraId="60201D36" w14:textId="4B0D9AD3" w:rsidR="00AA77E8" w:rsidRDefault="00AA77E8">
      <w:pPr>
        <w:spacing w:after="0" w:line="240" w:lineRule="auto"/>
        <w:jc w:val="left"/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</w:pPr>
    </w:p>
    <w:p w14:paraId="5EBAC0F7" w14:textId="77777777" w:rsidR="00AA77E8" w:rsidRDefault="00AA77E8" w:rsidP="00752AF2">
      <w:pPr>
        <w:spacing w:after="12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</w:pPr>
    </w:p>
    <w:p w14:paraId="7591B2E9" w14:textId="4CC939C9" w:rsidR="008A5F2E" w:rsidRDefault="008A5F2E" w:rsidP="00752AF2">
      <w:pPr>
        <w:spacing w:after="12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</w:pP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Problematyka przyrodniczo-filozoficzna (Aula Schumana A)</w:t>
      </w:r>
      <w:r w:rsidR="00AA77E8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  -  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sesja 1: godz. 12.00-14.00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8A5F2E" w:rsidRPr="008A5F2E" w14:paraId="4789C7FD" w14:textId="77777777" w:rsidTr="00BF0DBD">
        <w:trPr>
          <w:tblHeader/>
        </w:trPr>
        <w:tc>
          <w:tcPr>
            <w:tcW w:w="1191" w:type="dxa"/>
            <w:vAlign w:val="center"/>
          </w:tcPr>
          <w:p w14:paraId="71899212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Czas</w:t>
            </w:r>
          </w:p>
        </w:tc>
        <w:tc>
          <w:tcPr>
            <w:tcW w:w="3005" w:type="dxa"/>
            <w:vAlign w:val="center"/>
          </w:tcPr>
          <w:p w14:paraId="45B5BF70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Prelegent</w:t>
            </w:r>
          </w:p>
        </w:tc>
        <w:tc>
          <w:tcPr>
            <w:tcW w:w="6236" w:type="dxa"/>
            <w:vAlign w:val="center"/>
          </w:tcPr>
          <w:p w14:paraId="687E121D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Tytuł wystąpienia</w:t>
            </w:r>
          </w:p>
        </w:tc>
      </w:tr>
      <w:tr w:rsidR="005C2CAE" w:rsidRPr="008A5F2E" w14:paraId="31F41F45" w14:textId="77777777" w:rsidTr="005C2CAE">
        <w:tc>
          <w:tcPr>
            <w:tcW w:w="1191" w:type="dxa"/>
            <w:vAlign w:val="center"/>
          </w:tcPr>
          <w:p w14:paraId="0BCA0C81" w14:textId="1A4E34C4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12.00</w:t>
            </w:r>
          </w:p>
        </w:tc>
        <w:tc>
          <w:tcPr>
            <w:tcW w:w="3005" w:type="dxa"/>
            <w:vAlign w:val="center"/>
          </w:tcPr>
          <w:p w14:paraId="614E714D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Grażyna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Wykowska</w:t>
            </w:r>
            <w:proofErr w:type="spellEnd"/>
          </w:p>
        </w:tc>
        <w:tc>
          <w:tcPr>
            <w:tcW w:w="6236" w:type="dxa"/>
            <w:vAlign w:val="center"/>
          </w:tcPr>
          <w:p w14:paraId="195D78E8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Ochrona Puszczy Białowieskiej na przestrzeni dziejów w kontekście dziewięćdziesiątej rocznicy restytucji żubra w Białowieskim Parku Narodowym</w:t>
            </w:r>
          </w:p>
        </w:tc>
      </w:tr>
      <w:tr w:rsidR="005C2CAE" w:rsidRPr="008A5F2E" w14:paraId="003A5F8B" w14:textId="77777777" w:rsidTr="005C2CAE">
        <w:tc>
          <w:tcPr>
            <w:tcW w:w="1191" w:type="dxa"/>
            <w:vAlign w:val="center"/>
          </w:tcPr>
          <w:p w14:paraId="7D605C60" w14:textId="00E74122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12.20</w:t>
            </w:r>
          </w:p>
        </w:tc>
        <w:tc>
          <w:tcPr>
            <w:tcW w:w="3005" w:type="dxa"/>
            <w:vAlign w:val="center"/>
          </w:tcPr>
          <w:p w14:paraId="74C4C58F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Tomasz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Oszako</w:t>
            </w:r>
            <w:proofErr w:type="spellEnd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, Justyna Anna Nowakowska, Paulina Patynek</w:t>
            </w:r>
          </w:p>
        </w:tc>
        <w:tc>
          <w:tcPr>
            <w:tcW w:w="6236" w:type="dxa"/>
            <w:vAlign w:val="center"/>
          </w:tcPr>
          <w:p w14:paraId="3BDBF45D" w14:textId="77777777" w:rsidR="005C2CAE" w:rsidRPr="008A5F2E" w:rsidRDefault="005C2CAE" w:rsidP="00E82607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Zamieranie drzew pomnikowych w nadleśnictwie </w:t>
            </w:r>
            <w:r w:rsidR="00E82607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B</w:t>
            </w: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iałowieża i związane z tym konsekwencje genetyczne i dla ludności lokalnej</w:t>
            </w:r>
          </w:p>
        </w:tc>
      </w:tr>
      <w:tr w:rsidR="005C2CAE" w:rsidRPr="008A5F2E" w14:paraId="7A2CEC1E" w14:textId="77777777" w:rsidTr="005C2CAE">
        <w:tc>
          <w:tcPr>
            <w:tcW w:w="1191" w:type="dxa"/>
            <w:vAlign w:val="center"/>
          </w:tcPr>
          <w:p w14:paraId="5A6FFD1C" w14:textId="7DA9CE8B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12.40</w:t>
            </w:r>
          </w:p>
        </w:tc>
        <w:tc>
          <w:tcPr>
            <w:tcW w:w="3005" w:type="dxa"/>
            <w:vAlign w:val="center"/>
          </w:tcPr>
          <w:p w14:paraId="154DFC0F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Adam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Kapler</w:t>
            </w:r>
            <w:proofErr w:type="spellEnd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, Marta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Kapler</w:t>
            </w:r>
            <w:proofErr w:type="spellEnd"/>
          </w:p>
        </w:tc>
        <w:tc>
          <w:tcPr>
            <w:tcW w:w="6236" w:type="dxa"/>
            <w:vAlign w:val="center"/>
          </w:tcPr>
          <w:p w14:paraId="6BCB87FD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Rezerwat Stawy Raszyńskie jako przykład ochrony obszarowej rozumianej przez społeczności lokalne Raszyna i Warszawy</w:t>
            </w:r>
          </w:p>
        </w:tc>
      </w:tr>
      <w:tr w:rsidR="005C2CAE" w:rsidRPr="008A5F2E" w14:paraId="35F4DC30" w14:textId="77777777" w:rsidTr="005C2CAE">
        <w:tc>
          <w:tcPr>
            <w:tcW w:w="1191" w:type="dxa"/>
            <w:vAlign w:val="center"/>
          </w:tcPr>
          <w:p w14:paraId="286B3ACE" w14:textId="757E037C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13.00</w:t>
            </w:r>
          </w:p>
        </w:tc>
        <w:tc>
          <w:tcPr>
            <w:tcW w:w="3005" w:type="dxa"/>
            <w:vAlign w:val="center"/>
          </w:tcPr>
          <w:p w14:paraId="34BBA6B6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Irena Burzyńska, Nikodem Szymański, Agnieszka Potęga</w:t>
            </w:r>
          </w:p>
        </w:tc>
        <w:tc>
          <w:tcPr>
            <w:tcW w:w="6236" w:type="dxa"/>
            <w:vAlign w:val="center"/>
          </w:tcPr>
          <w:p w14:paraId="1DF75E99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Monitoring jakości wód z wybranych stawów na terenie „Rezerwatu Stawy Raszyńskie”</w:t>
            </w:r>
          </w:p>
        </w:tc>
      </w:tr>
      <w:tr w:rsidR="005C2CAE" w:rsidRPr="008A5F2E" w14:paraId="47CF1900" w14:textId="77777777" w:rsidTr="005C2CAE">
        <w:tc>
          <w:tcPr>
            <w:tcW w:w="1191" w:type="dxa"/>
            <w:vAlign w:val="center"/>
          </w:tcPr>
          <w:p w14:paraId="0DAFF7A8" w14:textId="612D7374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13.20</w:t>
            </w:r>
          </w:p>
        </w:tc>
        <w:tc>
          <w:tcPr>
            <w:tcW w:w="3005" w:type="dxa"/>
            <w:vAlign w:val="center"/>
          </w:tcPr>
          <w:p w14:paraId="32BC8FD2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Jakub Słowik</w:t>
            </w:r>
          </w:p>
        </w:tc>
        <w:tc>
          <w:tcPr>
            <w:tcW w:w="6236" w:type="dxa"/>
            <w:vAlign w:val="center"/>
          </w:tcPr>
          <w:p w14:paraId="06E63014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Kolejka leśna jako dziedzictwo kulturowe Puszczy Białowieskiej</w:t>
            </w:r>
          </w:p>
        </w:tc>
      </w:tr>
      <w:tr w:rsidR="005C2CAE" w:rsidRPr="008A5F2E" w14:paraId="407F9FB7" w14:textId="77777777" w:rsidTr="005C2CAE">
        <w:tc>
          <w:tcPr>
            <w:tcW w:w="1191" w:type="dxa"/>
            <w:vAlign w:val="center"/>
          </w:tcPr>
          <w:p w14:paraId="6EFEF581" w14:textId="7DD25664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13.40</w:t>
            </w:r>
          </w:p>
        </w:tc>
        <w:tc>
          <w:tcPr>
            <w:tcW w:w="3005" w:type="dxa"/>
            <w:vAlign w:val="center"/>
          </w:tcPr>
          <w:p w14:paraId="461D5444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6E369F06" w14:textId="77777777" w:rsidR="005C2CA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DYSKUSJA</w:t>
            </w:r>
          </w:p>
        </w:tc>
      </w:tr>
    </w:tbl>
    <w:p w14:paraId="7B1F171A" w14:textId="77777777" w:rsidR="006A0B70" w:rsidRDefault="006A0B70" w:rsidP="00072B68">
      <w:pPr>
        <w:spacing w:before="240" w:after="120" w:line="240" w:lineRule="auto"/>
        <w:jc w:val="center"/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</w:pPr>
    </w:p>
    <w:p w14:paraId="72C648AA" w14:textId="01705067" w:rsidR="008A5F2E" w:rsidRDefault="008A5F2E" w:rsidP="00072B68">
      <w:pPr>
        <w:spacing w:before="240" w:after="120" w:line="240" w:lineRule="auto"/>
        <w:jc w:val="center"/>
      </w:pP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Problematyka przyrodniczo-filozoficzna </w:t>
      </w:r>
      <w:r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(Aula Schumana  A)</w:t>
      </w:r>
      <w:r w:rsidR="00AA77E8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  -  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sesja 2: godz. 15.00-17.00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8A5F2E" w:rsidRPr="008A5F2E" w14:paraId="4A0AEF00" w14:textId="77777777" w:rsidTr="00BF0DBD">
        <w:trPr>
          <w:tblHeader/>
        </w:trPr>
        <w:tc>
          <w:tcPr>
            <w:tcW w:w="1191" w:type="dxa"/>
            <w:vAlign w:val="center"/>
          </w:tcPr>
          <w:p w14:paraId="3BDE844A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Czas</w:t>
            </w:r>
          </w:p>
        </w:tc>
        <w:tc>
          <w:tcPr>
            <w:tcW w:w="3005" w:type="dxa"/>
            <w:vAlign w:val="center"/>
          </w:tcPr>
          <w:p w14:paraId="6285DF53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Prelegent</w:t>
            </w:r>
          </w:p>
        </w:tc>
        <w:tc>
          <w:tcPr>
            <w:tcW w:w="6236" w:type="dxa"/>
            <w:vAlign w:val="center"/>
          </w:tcPr>
          <w:p w14:paraId="44D56831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Tytuł wystąpienia</w:t>
            </w:r>
          </w:p>
        </w:tc>
      </w:tr>
      <w:tr w:rsidR="005C2CAE" w:rsidRPr="008A5F2E" w14:paraId="3703A331" w14:textId="77777777" w:rsidTr="005C2CAE">
        <w:tc>
          <w:tcPr>
            <w:tcW w:w="1191" w:type="dxa"/>
            <w:vAlign w:val="center"/>
          </w:tcPr>
          <w:p w14:paraId="207FAC9E" w14:textId="0046E35C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15.00</w:t>
            </w:r>
          </w:p>
        </w:tc>
        <w:tc>
          <w:tcPr>
            <w:tcW w:w="3005" w:type="dxa"/>
            <w:vAlign w:val="center"/>
          </w:tcPr>
          <w:p w14:paraId="5D0DE62A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Marek Kopacz, Dominika Bar-Michalczyk,  Agnieszka Kowalczyk</w:t>
            </w:r>
          </w:p>
        </w:tc>
        <w:tc>
          <w:tcPr>
            <w:tcW w:w="6236" w:type="dxa"/>
            <w:vAlign w:val="center"/>
          </w:tcPr>
          <w:p w14:paraId="7943BF02" w14:textId="77777777" w:rsidR="005C2CAE" w:rsidRPr="008A5F2E" w:rsidRDefault="005C2CAE" w:rsidP="00E82607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„Nasi tu byli!” Czyli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antropocen</w:t>
            </w:r>
            <w:proofErr w:type="spellEnd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 w świadomości społecznej</w:t>
            </w:r>
          </w:p>
        </w:tc>
      </w:tr>
      <w:tr w:rsidR="005C2CAE" w:rsidRPr="008A5F2E" w14:paraId="675CFD8D" w14:textId="77777777" w:rsidTr="005C2CAE">
        <w:tc>
          <w:tcPr>
            <w:tcW w:w="1191" w:type="dxa"/>
            <w:vAlign w:val="center"/>
          </w:tcPr>
          <w:p w14:paraId="21986532" w14:textId="0236A8C1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15.20</w:t>
            </w:r>
          </w:p>
        </w:tc>
        <w:tc>
          <w:tcPr>
            <w:tcW w:w="3005" w:type="dxa"/>
            <w:vAlign w:val="center"/>
          </w:tcPr>
          <w:p w14:paraId="6E6EF332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Katarzyna Góralczyk</w:t>
            </w:r>
          </w:p>
        </w:tc>
        <w:tc>
          <w:tcPr>
            <w:tcW w:w="6236" w:type="dxa"/>
            <w:vAlign w:val="center"/>
          </w:tcPr>
          <w:p w14:paraId="3174C2AC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Stan środowiska a zdrowie człowieka</w:t>
            </w:r>
          </w:p>
        </w:tc>
      </w:tr>
      <w:tr w:rsidR="005C2CAE" w:rsidRPr="008A5F2E" w14:paraId="438E03A3" w14:textId="77777777" w:rsidTr="005C2CAE">
        <w:tc>
          <w:tcPr>
            <w:tcW w:w="1191" w:type="dxa"/>
            <w:vAlign w:val="center"/>
          </w:tcPr>
          <w:p w14:paraId="7577E57B" w14:textId="06083CAA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15.40</w:t>
            </w:r>
          </w:p>
        </w:tc>
        <w:tc>
          <w:tcPr>
            <w:tcW w:w="3005" w:type="dxa"/>
            <w:vAlign w:val="center"/>
          </w:tcPr>
          <w:p w14:paraId="13ABA908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Grzegorz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Embros</w:t>
            </w:r>
            <w:proofErr w:type="spellEnd"/>
          </w:p>
        </w:tc>
        <w:tc>
          <w:tcPr>
            <w:tcW w:w="6236" w:type="dxa"/>
            <w:vAlign w:val="center"/>
          </w:tcPr>
          <w:p w14:paraId="3B80496F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Oikofilia</w:t>
            </w:r>
            <w:proofErr w:type="spellEnd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 jako perspektywa lokalnych społeczności stających wobec powinności ochrony środowiska</w:t>
            </w:r>
          </w:p>
        </w:tc>
      </w:tr>
      <w:tr w:rsidR="005C2CAE" w:rsidRPr="008A5F2E" w14:paraId="6EB6EB29" w14:textId="77777777" w:rsidTr="005C2CAE">
        <w:tc>
          <w:tcPr>
            <w:tcW w:w="1191" w:type="dxa"/>
            <w:vAlign w:val="center"/>
          </w:tcPr>
          <w:p w14:paraId="3A2E55AA" w14:textId="1AB55E1B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16.00</w:t>
            </w:r>
          </w:p>
        </w:tc>
        <w:tc>
          <w:tcPr>
            <w:tcW w:w="3005" w:type="dxa"/>
            <w:vAlign w:val="center"/>
          </w:tcPr>
          <w:p w14:paraId="1E991F3F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Ks. Ryszard Sadowski</w:t>
            </w:r>
          </w:p>
        </w:tc>
        <w:tc>
          <w:tcPr>
            <w:tcW w:w="6236" w:type="dxa"/>
            <w:vAlign w:val="center"/>
          </w:tcPr>
          <w:p w14:paraId="7350681C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Motywacje religijne w ochronie przyrody</w:t>
            </w:r>
          </w:p>
        </w:tc>
      </w:tr>
      <w:tr w:rsidR="005C2CAE" w:rsidRPr="008A5F2E" w14:paraId="4B31D8ED" w14:textId="77777777" w:rsidTr="005C2CAE">
        <w:tc>
          <w:tcPr>
            <w:tcW w:w="1191" w:type="dxa"/>
            <w:vAlign w:val="center"/>
          </w:tcPr>
          <w:p w14:paraId="7A6880CC" w14:textId="0067D796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16.20</w:t>
            </w:r>
          </w:p>
        </w:tc>
        <w:tc>
          <w:tcPr>
            <w:tcW w:w="3005" w:type="dxa"/>
            <w:vAlign w:val="center"/>
          </w:tcPr>
          <w:p w14:paraId="16220A86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Ks. Zbigniew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Łepko</w:t>
            </w:r>
            <w:proofErr w:type="spellEnd"/>
          </w:p>
        </w:tc>
        <w:tc>
          <w:tcPr>
            <w:tcW w:w="6236" w:type="dxa"/>
            <w:vAlign w:val="center"/>
          </w:tcPr>
          <w:p w14:paraId="32FA6643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Filozoficzny postulat kultywowania przyrody</w:t>
            </w:r>
          </w:p>
        </w:tc>
      </w:tr>
      <w:tr w:rsidR="008A5F2E" w:rsidRPr="008A5F2E" w14:paraId="0F9004E7" w14:textId="77777777" w:rsidTr="005C2CAE">
        <w:tc>
          <w:tcPr>
            <w:tcW w:w="1191" w:type="dxa"/>
            <w:vAlign w:val="center"/>
          </w:tcPr>
          <w:p w14:paraId="525BEBF7" w14:textId="5AB038D1" w:rsidR="008A5F2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16.40</w:t>
            </w:r>
          </w:p>
        </w:tc>
        <w:tc>
          <w:tcPr>
            <w:tcW w:w="3005" w:type="dxa"/>
            <w:vAlign w:val="center"/>
          </w:tcPr>
          <w:p w14:paraId="2B7843D7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3FCF522B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DYSKUSJA</w:t>
            </w:r>
          </w:p>
        </w:tc>
      </w:tr>
    </w:tbl>
    <w:p w14:paraId="2318DE1F" w14:textId="77777777" w:rsidR="008A5F2E" w:rsidRDefault="008A5F2E" w:rsidP="00072B68">
      <w:pPr>
        <w:spacing w:before="240" w:after="120" w:line="240" w:lineRule="auto"/>
        <w:jc w:val="center"/>
      </w:pP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 xml:space="preserve">Problematyka edukacyjna  </w:t>
      </w:r>
      <w:r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(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t>Sala 327)</w:t>
      </w:r>
      <w:r w:rsidRPr="008A5F2E">
        <w:rPr>
          <w:rFonts w:ascii="Arial Narrow" w:eastAsia="Times New Roman" w:hAnsi="Arial Narrow" w:cs="Arial"/>
          <w:b/>
          <w:color w:val="000000"/>
          <w:kern w:val="0"/>
          <w:sz w:val="24"/>
          <w:lang w:eastAsia="pl-PL"/>
        </w:rPr>
        <w:br/>
        <w:t>sesja 1: godz. 12.00-14.00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8A5F2E" w:rsidRPr="008A5F2E" w14:paraId="216EB8ED" w14:textId="77777777" w:rsidTr="00BF0DBD">
        <w:trPr>
          <w:tblHeader/>
        </w:trPr>
        <w:tc>
          <w:tcPr>
            <w:tcW w:w="1191" w:type="dxa"/>
            <w:vAlign w:val="center"/>
          </w:tcPr>
          <w:p w14:paraId="0C0E1AB0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Czas</w:t>
            </w:r>
          </w:p>
        </w:tc>
        <w:tc>
          <w:tcPr>
            <w:tcW w:w="3005" w:type="dxa"/>
            <w:vAlign w:val="center"/>
          </w:tcPr>
          <w:p w14:paraId="14229A19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Prelegent</w:t>
            </w:r>
          </w:p>
        </w:tc>
        <w:tc>
          <w:tcPr>
            <w:tcW w:w="6236" w:type="dxa"/>
            <w:vAlign w:val="center"/>
          </w:tcPr>
          <w:p w14:paraId="0E7E617D" w14:textId="77777777" w:rsidR="008A5F2E" w:rsidRPr="008A5F2E" w:rsidRDefault="008A5F2E" w:rsidP="00BF0DBD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  <w:t>Tytuł wystąpienia</w:t>
            </w:r>
          </w:p>
        </w:tc>
      </w:tr>
      <w:tr w:rsidR="005C2CAE" w:rsidRPr="008A5F2E" w14:paraId="2A095A61" w14:textId="77777777" w:rsidTr="005C2CAE">
        <w:tc>
          <w:tcPr>
            <w:tcW w:w="1191" w:type="dxa"/>
            <w:vAlign w:val="center"/>
          </w:tcPr>
          <w:p w14:paraId="2FB91EA3" w14:textId="32214790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12.00</w:t>
            </w:r>
          </w:p>
        </w:tc>
        <w:tc>
          <w:tcPr>
            <w:tcW w:w="3005" w:type="dxa"/>
            <w:vAlign w:val="center"/>
          </w:tcPr>
          <w:p w14:paraId="6BD91214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Małgorzata Jagodzińska, </w:t>
            </w: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br/>
              <w:t>Anna Strumińska-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Doktór</w:t>
            </w:r>
            <w:proofErr w:type="spellEnd"/>
          </w:p>
        </w:tc>
        <w:tc>
          <w:tcPr>
            <w:tcW w:w="6236" w:type="dxa"/>
            <w:vAlign w:val="center"/>
          </w:tcPr>
          <w:p w14:paraId="01977252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Obszary chronione  jako trwały element edukacji przyrodniczej</w:t>
            </w:r>
          </w:p>
        </w:tc>
      </w:tr>
      <w:tr w:rsidR="005C2CAE" w:rsidRPr="008A5F2E" w14:paraId="503733E6" w14:textId="77777777" w:rsidTr="005C2CAE">
        <w:tc>
          <w:tcPr>
            <w:tcW w:w="1191" w:type="dxa"/>
            <w:vAlign w:val="center"/>
          </w:tcPr>
          <w:p w14:paraId="43DD039F" w14:textId="2BB5D1B2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12.20</w:t>
            </w:r>
          </w:p>
        </w:tc>
        <w:tc>
          <w:tcPr>
            <w:tcW w:w="3005" w:type="dxa"/>
            <w:vAlign w:val="center"/>
          </w:tcPr>
          <w:p w14:paraId="10E0BB93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Przemysław Płoskonka</w:t>
            </w:r>
          </w:p>
        </w:tc>
        <w:tc>
          <w:tcPr>
            <w:tcW w:w="6236" w:type="dxa"/>
            <w:vAlign w:val="center"/>
          </w:tcPr>
          <w:p w14:paraId="1888B93E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Edukacja na rzecz etyki środowiskowej na potrzeby społeczności lokalnych na przykładzie działań stowarzyszenia polska szkoła </w:t>
            </w:r>
            <w:proofErr w:type="spellStart"/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surwiwalu</w:t>
            </w:r>
            <w:proofErr w:type="spellEnd"/>
          </w:p>
        </w:tc>
      </w:tr>
      <w:tr w:rsidR="005C2CAE" w:rsidRPr="008A5F2E" w14:paraId="0276EA00" w14:textId="77777777" w:rsidTr="005C2CAE">
        <w:tc>
          <w:tcPr>
            <w:tcW w:w="1191" w:type="dxa"/>
            <w:vAlign w:val="center"/>
          </w:tcPr>
          <w:p w14:paraId="70CED71E" w14:textId="54E5D051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12.40</w:t>
            </w:r>
          </w:p>
        </w:tc>
        <w:tc>
          <w:tcPr>
            <w:tcW w:w="3005" w:type="dxa"/>
            <w:vAlign w:val="center"/>
          </w:tcPr>
          <w:p w14:paraId="4A1F8E90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Adam Walicki</w:t>
            </w:r>
          </w:p>
        </w:tc>
        <w:tc>
          <w:tcPr>
            <w:tcW w:w="6236" w:type="dxa"/>
            <w:vAlign w:val="center"/>
          </w:tcPr>
          <w:p w14:paraId="37ACFD1C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Dziedzictwo przyrodnicze i kulturowe. Dokumenty doktrynalne, jako potencjalne źródło świadomości społeczności lokalnych</w:t>
            </w:r>
          </w:p>
        </w:tc>
      </w:tr>
      <w:tr w:rsidR="005C2CAE" w:rsidRPr="008A5F2E" w14:paraId="1EFD5834" w14:textId="77777777" w:rsidTr="005C2CAE">
        <w:tc>
          <w:tcPr>
            <w:tcW w:w="1191" w:type="dxa"/>
            <w:vAlign w:val="center"/>
          </w:tcPr>
          <w:p w14:paraId="26FBB8C6" w14:textId="3C155D8C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13.00</w:t>
            </w:r>
          </w:p>
        </w:tc>
        <w:tc>
          <w:tcPr>
            <w:tcW w:w="3005" w:type="dxa"/>
            <w:vAlign w:val="center"/>
          </w:tcPr>
          <w:p w14:paraId="21EC554E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Anna Falkowska</w:t>
            </w:r>
          </w:p>
        </w:tc>
        <w:tc>
          <w:tcPr>
            <w:tcW w:w="6236" w:type="dxa"/>
            <w:vAlign w:val="center"/>
          </w:tcPr>
          <w:p w14:paraId="029165DC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Mieszkańcy Warszawy jako sozolodzy bioróżnorodności</w:t>
            </w:r>
          </w:p>
        </w:tc>
      </w:tr>
      <w:tr w:rsidR="005C2CAE" w:rsidRPr="008A5F2E" w14:paraId="785BA7BD" w14:textId="77777777" w:rsidTr="005C2CAE">
        <w:tc>
          <w:tcPr>
            <w:tcW w:w="1191" w:type="dxa"/>
            <w:vAlign w:val="center"/>
          </w:tcPr>
          <w:p w14:paraId="782D8DF8" w14:textId="7F74472F" w:rsidR="005C2CA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13.20</w:t>
            </w:r>
          </w:p>
        </w:tc>
        <w:tc>
          <w:tcPr>
            <w:tcW w:w="3005" w:type="dxa"/>
            <w:vAlign w:val="center"/>
          </w:tcPr>
          <w:p w14:paraId="06AC5417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Joanna Godawa</w:t>
            </w:r>
          </w:p>
        </w:tc>
        <w:tc>
          <w:tcPr>
            <w:tcW w:w="6236" w:type="dxa"/>
            <w:vAlign w:val="center"/>
          </w:tcPr>
          <w:p w14:paraId="1C22A689" w14:textId="77777777" w:rsidR="005C2CAE" w:rsidRPr="008A5F2E" w:rsidRDefault="005C2CA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Sztuka w służbie Ziemi. Land art jako działalność społeczno-artystyczno-terapeutyczna</w:t>
            </w:r>
          </w:p>
        </w:tc>
      </w:tr>
      <w:tr w:rsidR="008A5F2E" w:rsidRPr="008A5F2E" w14:paraId="5EA76513" w14:textId="77777777" w:rsidTr="005C2CAE">
        <w:tc>
          <w:tcPr>
            <w:tcW w:w="1191" w:type="dxa"/>
            <w:vAlign w:val="center"/>
          </w:tcPr>
          <w:p w14:paraId="6F3EF2EC" w14:textId="3D5147C2" w:rsidR="008A5F2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13.40</w:t>
            </w:r>
          </w:p>
        </w:tc>
        <w:tc>
          <w:tcPr>
            <w:tcW w:w="3005" w:type="dxa"/>
            <w:vAlign w:val="center"/>
          </w:tcPr>
          <w:p w14:paraId="5CFA2BE9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0473844E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DYSKUSJA</w:t>
            </w:r>
          </w:p>
        </w:tc>
      </w:tr>
    </w:tbl>
    <w:p w14:paraId="05EC45D6" w14:textId="77777777" w:rsidR="00F32C1A" w:rsidRDefault="00F32C1A" w:rsidP="000C0D35">
      <w:pPr>
        <w:spacing w:before="480" w:after="120" w:line="240" w:lineRule="auto"/>
        <w:jc w:val="center"/>
      </w:pPr>
      <w:r w:rsidRPr="008A5F2E">
        <w:rPr>
          <w:rFonts w:ascii="Arial Narrow" w:eastAsia="Times New Roman" w:hAnsi="Arial Narrow" w:cs="Arial"/>
          <w:b/>
          <w:kern w:val="0"/>
          <w:sz w:val="24"/>
          <w:lang w:eastAsia="pl-PL"/>
        </w:rPr>
        <w:t>SESJA  PODSUMOWUJĄCA (Aula Schumana A)</w:t>
      </w:r>
      <w:r>
        <w:rPr>
          <w:rFonts w:ascii="Arial Narrow" w:eastAsia="Times New Roman" w:hAnsi="Arial Narrow" w:cs="Arial"/>
          <w:b/>
          <w:kern w:val="0"/>
          <w:sz w:val="24"/>
          <w:lang w:eastAsia="pl-PL"/>
        </w:rPr>
        <w:br/>
        <w:t>godz. 17.00-17.45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1"/>
        <w:gridCol w:w="3005"/>
        <w:gridCol w:w="6236"/>
      </w:tblGrid>
      <w:tr w:rsidR="008A5F2E" w:rsidRPr="008A5F2E" w14:paraId="59EC76E5" w14:textId="77777777" w:rsidTr="005C2CAE">
        <w:tc>
          <w:tcPr>
            <w:tcW w:w="1191" w:type="dxa"/>
            <w:vAlign w:val="center"/>
          </w:tcPr>
          <w:p w14:paraId="543FE68D" w14:textId="573840F6" w:rsidR="008A5F2E" w:rsidRPr="00AF4550" w:rsidRDefault="00AA77E8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</w:pPr>
            <w:bookmarkStart w:id="0" w:name="_GoBack"/>
            <w:r w:rsidRPr="00AF4550">
              <w:rPr>
                <w:rFonts w:ascii="Arial Narrow" w:eastAsia="Times New Roman" w:hAnsi="Arial Narrow" w:cs="Arial"/>
                <w:bCs/>
                <w:color w:val="000000"/>
                <w:kern w:val="0"/>
                <w:sz w:val="24"/>
                <w:lang w:eastAsia="pl-PL"/>
              </w:rPr>
              <w:t>17.00</w:t>
            </w:r>
            <w:bookmarkEnd w:id="0"/>
          </w:p>
        </w:tc>
        <w:tc>
          <w:tcPr>
            <w:tcW w:w="3005" w:type="dxa"/>
            <w:vAlign w:val="center"/>
          </w:tcPr>
          <w:p w14:paraId="327C97D3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70D94301" w14:textId="77777777" w:rsidR="008A5F2E" w:rsidRPr="008A5F2E" w:rsidRDefault="008A5F2E" w:rsidP="00F32C1A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Podsumowanie obrad poszczególny</w:t>
            </w:r>
            <w:r w:rsidR="00F32C1A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c</w:t>
            </w: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h </w:t>
            </w:r>
            <w:r w:rsidR="00F32C1A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 xml:space="preserve"> sesji</w:t>
            </w:r>
          </w:p>
        </w:tc>
      </w:tr>
      <w:tr w:rsidR="008A5F2E" w:rsidRPr="008A5F2E" w14:paraId="7C39E9A3" w14:textId="77777777" w:rsidTr="005C2CAE">
        <w:tc>
          <w:tcPr>
            <w:tcW w:w="1191" w:type="dxa"/>
            <w:vAlign w:val="center"/>
          </w:tcPr>
          <w:p w14:paraId="5F9A2102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b/>
                <w:color w:val="000000"/>
                <w:kern w:val="0"/>
                <w:sz w:val="24"/>
                <w:lang w:eastAsia="pl-PL"/>
              </w:rPr>
            </w:pPr>
          </w:p>
        </w:tc>
        <w:tc>
          <w:tcPr>
            <w:tcW w:w="3005" w:type="dxa"/>
            <w:vAlign w:val="center"/>
          </w:tcPr>
          <w:p w14:paraId="36F12032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</w:p>
        </w:tc>
        <w:tc>
          <w:tcPr>
            <w:tcW w:w="6236" w:type="dxa"/>
            <w:vAlign w:val="center"/>
          </w:tcPr>
          <w:p w14:paraId="5B6CE92A" w14:textId="77777777" w:rsidR="008A5F2E" w:rsidRPr="008A5F2E" w:rsidRDefault="008A5F2E" w:rsidP="008A5F2E">
            <w:pPr>
              <w:spacing w:after="0" w:line="240" w:lineRule="auto"/>
              <w:jc w:val="left"/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</w:pPr>
            <w:r w:rsidRPr="008A5F2E">
              <w:rPr>
                <w:rFonts w:ascii="Arial Narrow" w:eastAsia="Times New Roman" w:hAnsi="Arial Narrow" w:cs="Arial"/>
                <w:kern w:val="0"/>
                <w:sz w:val="24"/>
                <w:lang w:eastAsia="pl-PL"/>
              </w:rPr>
              <w:t>Zamknięcie konferencji</w:t>
            </w:r>
          </w:p>
        </w:tc>
      </w:tr>
    </w:tbl>
    <w:p w14:paraId="54C51C4F" w14:textId="77777777" w:rsidR="00BC5D17" w:rsidRPr="000C0D35" w:rsidRDefault="00BC5D17" w:rsidP="000C0D35">
      <w:pPr>
        <w:spacing w:after="0" w:line="240" w:lineRule="auto"/>
        <w:jc w:val="left"/>
        <w:rPr>
          <w:rFonts w:ascii="Arial Narrow" w:eastAsia="Times New Roman" w:hAnsi="Arial Narrow" w:cs="Arial"/>
          <w:kern w:val="0"/>
          <w:sz w:val="24"/>
          <w:lang w:eastAsia="pl-PL"/>
        </w:rPr>
      </w:pPr>
    </w:p>
    <w:sectPr w:rsidR="00BC5D17" w:rsidRPr="000C0D35" w:rsidSect="006755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84B7FA" w14:textId="77777777" w:rsidR="0094710C" w:rsidRDefault="0094710C" w:rsidP="00752AF2">
      <w:pPr>
        <w:spacing w:after="0" w:line="240" w:lineRule="auto"/>
      </w:pPr>
      <w:r>
        <w:separator/>
      </w:r>
    </w:p>
  </w:endnote>
  <w:endnote w:type="continuationSeparator" w:id="0">
    <w:p w14:paraId="0CAFD7A8" w14:textId="77777777" w:rsidR="0094710C" w:rsidRDefault="0094710C" w:rsidP="00752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6EFA6" w14:textId="77777777" w:rsidR="0094710C" w:rsidRDefault="0094710C" w:rsidP="00752AF2">
      <w:pPr>
        <w:spacing w:after="0" w:line="240" w:lineRule="auto"/>
      </w:pPr>
      <w:r>
        <w:separator/>
      </w:r>
    </w:p>
  </w:footnote>
  <w:footnote w:type="continuationSeparator" w:id="0">
    <w:p w14:paraId="50400A37" w14:textId="77777777" w:rsidR="0094710C" w:rsidRDefault="0094710C" w:rsidP="00752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31D3B"/>
    <w:multiLevelType w:val="hybridMultilevel"/>
    <w:tmpl w:val="3DDA39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4409F"/>
    <w:multiLevelType w:val="hybridMultilevel"/>
    <w:tmpl w:val="B866C2FA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D910539"/>
    <w:multiLevelType w:val="hybridMultilevel"/>
    <w:tmpl w:val="0FACA7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D2A41"/>
    <w:multiLevelType w:val="hybridMultilevel"/>
    <w:tmpl w:val="74EAB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/>
  <w:defaultTabStop w:val="708"/>
  <w:hyphenationZone w:val="425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0A90"/>
    <w:rsid w:val="00062B0D"/>
    <w:rsid w:val="00072B68"/>
    <w:rsid w:val="000C0D35"/>
    <w:rsid w:val="001D747F"/>
    <w:rsid w:val="00260085"/>
    <w:rsid w:val="0026049E"/>
    <w:rsid w:val="002767D6"/>
    <w:rsid w:val="002F3DBD"/>
    <w:rsid w:val="00313F55"/>
    <w:rsid w:val="0032667C"/>
    <w:rsid w:val="003877BE"/>
    <w:rsid w:val="003A36DF"/>
    <w:rsid w:val="004100B7"/>
    <w:rsid w:val="005C2CAE"/>
    <w:rsid w:val="006755F5"/>
    <w:rsid w:val="006A0B70"/>
    <w:rsid w:val="006B6B14"/>
    <w:rsid w:val="00700A9E"/>
    <w:rsid w:val="0071719D"/>
    <w:rsid w:val="0073726B"/>
    <w:rsid w:val="00752AF2"/>
    <w:rsid w:val="007A2A51"/>
    <w:rsid w:val="007D416F"/>
    <w:rsid w:val="008A5F2E"/>
    <w:rsid w:val="008E13DD"/>
    <w:rsid w:val="00933ED2"/>
    <w:rsid w:val="00940F7B"/>
    <w:rsid w:val="0094710C"/>
    <w:rsid w:val="009F412A"/>
    <w:rsid w:val="00AA77E8"/>
    <w:rsid w:val="00AD6EDB"/>
    <w:rsid w:val="00AF4550"/>
    <w:rsid w:val="00BC5D17"/>
    <w:rsid w:val="00BF4335"/>
    <w:rsid w:val="00C466BB"/>
    <w:rsid w:val="00C91A07"/>
    <w:rsid w:val="00CB0A90"/>
    <w:rsid w:val="00D62CB2"/>
    <w:rsid w:val="00E372F6"/>
    <w:rsid w:val="00E82607"/>
    <w:rsid w:val="00EF6463"/>
    <w:rsid w:val="00F113DD"/>
    <w:rsid w:val="00F32C1A"/>
    <w:rsid w:val="00F503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0248"/>
  <w15:docId w15:val="{4152F754-6344-441E-B26E-1208AFBC5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16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6B14"/>
    <w:pPr>
      <w:spacing w:after="160" w:line="300" w:lineRule="auto"/>
      <w:jc w:val="both"/>
    </w:pPr>
    <w:rPr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qFormat/>
    <w:rsid w:val="007A2A51"/>
    <w:pPr>
      <w:suppressAutoHyphens/>
      <w:spacing w:after="80" w:line="240" w:lineRule="auto"/>
    </w:pPr>
    <w:rPr>
      <w:sz w:val="22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A2A51"/>
    <w:rPr>
      <w:rFonts w:ascii="Times New Roman" w:hAnsi="Times New Roman" w:cs="Times New Roman"/>
      <w:szCs w:val="20"/>
    </w:rPr>
  </w:style>
  <w:style w:type="paragraph" w:styleId="Akapitzlist">
    <w:name w:val="List Paragraph"/>
    <w:basedOn w:val="Normalny"/>
    <w:uiPriority w:val="34"/>
    <w:qFormat/>
    <w:rsid w:val="00CB0A90"/>
    <w:pPr>
      <w:ind w:left="720"/>
      <w:contextualSpacing/>
    </w:pPr>
  </w:style>
  <w:style w:type="table" w:styleId="Tabela-Siatka">
    <w:name w:val="Table Grid"/>
    <w:basedOn w:val="Standardowy"/>
    <w:uiPriority w:val="59"/>
    <w:rsid w:val="006755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75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52AF2"/>
    <w:rPr>
      <w:sz w:val="26"/>
    </w:rPr>
  </w:style>
  <w:style w:type="paragraph" w:styleId="Stopka">
    <w:name w:val="footer"/>
    <w:basedOn w:val="Normalny"/>
    <w:link w:val="StopkaZnak"/>
    <w:uiPriority w:val="99"/>
    <w:semiHidden/>
    <w:unhideWhenUsed/>
    <w:rsid w:val="00752A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52AF2"/>
    <w:rPr>
      <w:sz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2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2B68"/>
    <w:rPr>
      <w:rFonts w:ascii="Tahoma" w:hAnsi="Tahoma" w:cs="Tahoma"/>
      <w:sz w:val="16"/>
      <w:szCs w:val="1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3A36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3A36DF"/>
    <w:rPr>
      <w:rFonts w:ascii="Courier New" w:eastAsia="Times New Roman" w:hAnsi="Courier New" w:cs="Courier New"/>
      <w:kern w:val="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7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401AA-8B63-4AF4-BC48-A6C86042A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669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Ryszard Sadowski</dc:creator>
  <cp:lastModifiedBy>Ryszard Sadowski</cp:lastModifiedBy>
  <cp:revision>18</cp:revision>
  <cp:lastPrinted>2019-07-09T14:48:00Z</cp:lastPrinted>
  <dcterms:created xsi:type="dcterms:W3CDTF">2019-05-30T08:30:00Z</dcterms:created>
  <dcterms:modified xsi:type="dcterms:W3CDTF">2019-07-09T14:56:00Z</dcterms:modified>
</cp:coreProperties>
</file>