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78E" w:rsidRDefault="002427B9" w:rsidP="0025378E">
      <w:pPr>
        <w:ind w:right="4105"/>
        <w:rPr>
          <w:rFonts w:ascii="Calibri Light" w:hAnsi="Calibri Light" w:cs="Calibri Light"/>
          <w:sz w:val="22"/>
          <w:szCs w:val="22"/>
          <w:lang w:val="en-US"/>
        </w:rPr>
      </w:pPr>
      <w:bookmarkStart w:id="0" w:name="_GoBack"/>
      <w:bookmarkEnd w:id="0"/>
      <w:r w:rsidRPr="00D46387">
        <w:rPr>
          <w:rFonts w:ascii="Calibri Light" w:hAnsi="Calibri Light" w:cs="Calibri Light"/>
          <w:sz w:val="22"/>
          <w:szCs w:val="22"/>
          <w:lang w:val="en-US"/>
        </w:rPr>
        <w:t xml:space="preserve">Position open for a Research Scientist (10 months) </w:t>
      </w:r>
    </w:p>
    <w:p w:rsidR="002427B9" w:rsidRDefault="002427B9" w:rsidP="0025378E">
      <w:pPr>
        <w:spacing w:after="120"/>
        <w:ind w:right="4105"/>
        <w:rPr>
          <w:rFonts w:ascii="Calibri Light" w:hAnsi="Calibri Light" w:cs="Calibri Light"/>
          <w:sz w:val="22"/>
          <w:szCs w:val="22"/>
        </w:rPr>
      </w:pPr>
      <w:r w:rsidRPr="0025378E">
        <w:rPr>
          <w:rFonts w:ascii="Calibri Light" w:hAnsi="Calibri Light" w:cs="Calibri Light"/>
          <w:sz w:val="22"/>
          <w:szCs w:val="22"/>
        </w:rPr>
        <w:t>at the Université libre de Bruxelles, Bruxelles, Belgium</w:t>
      </w:r>
      <w:r w:rsidR="00755330" w:rsidRPr="0025378E">
        <w:rPr>
          <w:rFonts w:ascii="Calibri Light" w:hAnsi="Calibri Light" w:cs="Calibri Light"/>
          <w:sz w:val="22"/>
          <w:szCs w:val="22"/>
        </w:rPr>
        <w:t>.</w:t>
      </w:r>
    </w:p>
    <w:p w:rsidR="002427B9" w:rsidRPr="0025378E" w:rsidRDefault="00D46387" w:rsidP="002427B9">
      <w:pPr>
        <w:spacing w:after="120"/>
        <w:rPr>
          <w:rFonts w:ascii="Calibri Light" w:hAnsi="Calibri Light" w:cs="Calibri Light"/>
          <w:b/>
          <w:sz w:val="22"/>
          <w:szCs w:val="22"/>
          <w:lang w:val="en-US"/>
        </w:rPr>
      </w:pPr>
      <w:r w:rsidRPr="0025378E">
        <w:rPr>
          <w:rFonts w:ascii="Calibri Light" w:hAnsi="Calibri Light" w:cs="Calibri Light"/>
          <w:b/>
          <w:bCs/>
          <w:sz w:val="22"/>
          <w:szCs w:val="22"/>
          <w:lang w:val="en-GB"/>
        </w:rPr>
        <w:t xml:space="preserve">Influence of the distribution, extent and fragmentation of pine stands in Europe on the distribution and abundance of </w:t>
      </w:r>
      <w:r w:rsidRPr="0025378E">
        <w:rPr>
          <w:rFonts w:ascii="Calibri Light" w:hAnsi="Calibri Light" w:cs="Calibri Light"/>
          <w:b/>
          <w:bCs/>
          <w:i/>
          <w:sz w:val="22"/>
          <w:szCs w:val="22"/>
          <w:lang w:val="en-GB"/>
        </w:rPr>
        <w:t>Monochamus</w:t>
      </w:r>
      <w:r w:rsidRPr="0025378E">
        <w:rPr>
          <w:rFonts w:ascii="Calibri Light" w:hAnsi="Calibri Light" w:cs="Calibri Light"/>
          <w:b/>
          <w:bCs/>
          <w:sz w:val="22"/>
          <w:szCs w:val="22"/>
          <w:lang w:val="en-GB"/>
        </w:rPr>
        <w:t xml:space="preserve"> spp., the vectors of </w:t>
      </w:r>
      <w:proofErr w:type="spellStart"/>
      <w:r w:rsidRPr="0025378E">
        <w:rPr>
          <w:rFonts w:ascii="Calibri Light" w:hAnsi="Calibri Light" w:cs="Calibri Light"/>
          <w:b/>
          <w:bCs/>
          <w:i/>
          <w:sz w:val="22"/>
          <w:szCs w:val="22"/>
          <w:lang w:val="en-GB"/>
        </w:rPr>
        <w:t>Bursaphelenchus</w:t>
      </w:r>
      <w:proofErr w:type="spellEnd"/>
      <w:r w:rsidRPr="0025378E">
        <w:rPr>
          <w:rFonts w:ascii="Calibri Light" w:hAnsi="Calibri Light" w:cs="Calibri Light"/>
          <w:b/>
          <w:bCs/>
          <w:i/>
          <w:sz w:val="22"/>
          <w:szCs w:val="22"/>
          <w:lang w:val="en-GB"/>
        </w:rPr>
        <w:t xml:space="preserve"> </w:t>
      </w:r>
      <w:proofErr w:type="spellStart"/>
      <w:r w:rsidRPr="0025378E">
        <w:rPr>
          <w:rFonts w:ascii="Calibri Light" w:hAnsi="Calibri Light" w:cs="Calibri Light"/>
          <w:b/>
          <w:bCs/>
          <w:i/>
          <w:sz w:val="22"/>
          <w:szCs w:val="22"/>
          <w:lang w:val="en-GB"/>
        </w:rPr>
        <w:t>xylophilus</w:t>
      </w:r>
      <w:proofErr w:type="spellEnd"/>
      <w:r w:rsidRPr="0025378E">
        <w:rPr>
          <w:rFonts w:ascii="Calibri Light" w:hAnsi="Calibri Light" w:cs="Calibri Light"/>
          <w:b/>
          <w:bCs/>
          <w:sz w:val="22"/>
          <w:szCs w:val="22"/>
          <w:lang w:val="en-GB"/>
        </w:rPr>
        <w:t>.</w:t>
      </w:r>
    </w:p>
    <w:p w:rsidR="00D46387" w:rsidRPr="00D46387" w:rsidRDefault="00D46387" w:rsidP="00D46387">
      <w:pPr>
        <w:rPr>
          <w:rFonts w:ascii="Calibri Light" w:hAnsi="Calibri Light" w:cs="Calibri Light"/>
          <w:sz w:val="22"/>
          <w:szCs w:val="22"/>
          <w:u w:val="single"/>
          <w:lang w:val="en"/>
        </w:rPr>
      </w:pPr>
      <w:r w:rsidRPr="00D46387">
        <w:rPr>
          <w:rFonts w:ascii="Calibri Light" w:hAnsi="Calibri Light" w:cs="Calibri Light"/>
          <w:sz w:val="22"/>
          <w:szCs w:val="22"/>
          <w:u w:val="single"/>
          <w:lang w:val="en"/>
        </w:rPr>
        <w:t>Description of the work</w:t>
      </w:r>
    </w:p>
    <w:p w:rsidR="007D78A1" w:rsidRPr="007D78A1" w:rsidRDefault="007D78A1" w:rsidP="007D78A1">
      <w:pPr>
        <w:spacing w:after="120"/>
        <w:rPr>
          <w:rFonts w:ascii="Calibri Light" w:hAnsi="Calibri Light" w:cs="Calibri Light"/>
          <w:bCs/>
          <w:sz w:val="22"/>
          <w:szCs w:val="22"/>
          <w:lang w:val="en-US"/>
        </w:rPr>
      </w:pPr>
      <w:r w:rsidRPr="007D78A1">
        <w:rPr>
          <w:rFonts w:ascii="Calibri Light" w:hAnsi="Calibri Light" w:cs="Calibri Light"/>
          <w:bCs/>
          <w:sz w:val="22"/>
          <w:szCs w:val="22"/>
          <w:lang w:val="en-GB"/>
        </w:rPr>
        <w:t xml:space="preserve">The pine wood nematode (PWN), </w:t>
      </w:r>
      <w:proofErr w:type="spellStart"/>
      <w:r w:rsidRPr="007D78A1">
        <w:rPr>
          <w:rFonts w:ascii="Calibri Light" w:hAnsi="Calibri Light" w:cs="Calibri Light"/>
          <w:bCs/>
          <w:i/>
          <w:sz w:val="22"/>
          <w:szCs w:val="22"/>
          <w:lang w:val="en-GB"/>
        </w:rPr>
        <w:t>Bursaphelenchus</w:t>
      </w:r>
      <w:proofErr w:type="spellEnd"/>
      <w:r w:rsidRPr="007D78A1">
        <w:rPr>
          <w:rFonts w:ascii="Calibri Light" w:hAnsi="Calibri Light" w:cs="Calibri Light"/>
          <w:bCs/>
          <w:i/>
          <w:sz w:val="22"/>
          <w:szCs w:val="22"/>
          <w:lang w:val="en-GB"/>
        </w:rPr>
        <w:t xml:space="preserve"> </w:t>
      </w:r>
      <w:proofErr w:type="spellStart"/>
      <w:r w:rsidRPr="007D78A1">
        <w:rPr>
          <w:rFonts w:ascii="Calibri Light" w:hAnsi="Calibri Light" w:cs="Calibri Light"/>
          <w:bCs/>
          <w:i/>
          <w:sz w:val="22"/>
          <w:szCs w:val="22"/>
          <w:lang w:val="en-GB"/>
        </w:rPr>
        <w:t>xylophilus</w:t>
      </w:r>
      <w:proofErr w:type="spellEnd"/>
      <w:r w:rsidRPr="007D78A1">
        <w:rPr>
          <w:rFonts w:ascii="Calibri Light" w:hAnsi="Calibri Light" w:cs="Calibri Light"/>
          <w:bCs/>
          <w:sz w:val="22"/>
          <w:szCs w:val="22"/>
          <w:lang w:val="en-GB"/>
        </w:rPr>
        <w:t>, originating from North America, has invaded Asia (Japan, China, Korea) in the early 20</w:t>
      </w:r>
      <w:r w:rsidRPr="007D78A1">
        <w:rPr>
          <w:rFonts w:ascii="Calibri Light" w:hAnsi="Calibri Light" w:cs="Calibri Light"/>
          <w:bCs/>
          <w:sz w:val="22"/>
          <w:szCs w:val="22"/>
          <w:vertAlign w:val="superscript"/>
          <w:lang w:val="en-GB"/>
        </w:rPr>
        <w:t>th</w:t>
      </w:r>
      <w:r w:rsidRPr="007D78A1">
        <w:rPr>
          <w:rFonts w:ascii="Calibri Light" w:hAnsi="Calibri Light" w:cs="Calibri Light"/>
          <w:bCs/>
          <w:sz w:val="22"/>
          <w:szCs w:val="22"/>
          <w:lang w:val="en-GB"/>
        </w:rPr>
        <w:t xml:space="preserve"> century, and Europe (Portugal, Spain) at the very beginning of this century. Whilst it is harmless on its native hosts (</w:t>
      </w:r>
      <w:r w:rsidRPr="007D78A1">
        <w:rPr>
          <w:rFonts w:ascii="Calibri Light" w:hAnsi="Calibri Light" w:cs="Calibri Light"/>
          <w:bCs/>
          <w:i/>
          <w:sz w:val="22"/>
          <w:szCs w:val="22"/>
          <w:lang w:val="en-GB"/>
        </w:rPr>
        <w:t>Pinus</w:t>
      </w:r>
      <w:r w:rsidRPr="007D78A1">
        <w:rPr>
          <w:rFonts w:ascii="Calibri Light" w:hAnsi="Calibri Light" w:cs="Calibri Light"/>
          <w:bCs/>
          <w:sz w:val="22"/>
          <w:szCs w:val="22"/>
          <w:lang w:val="en-GB"/>
        </w:rPr>
        <w:t xml:space="preserve"> spp.) in North America, it kills Asian and European </w:t>
      </w:r>
      <w:r w:rsidRPr="007D78A1">
        <w:rPr>
          <w:rFonts w:ascii="Calibri Light" w:hAnsi="Calibri Light" w:cs="Calibri Light"/>
          <w:bCs/>
          <w:i/>
          <w:sz w:val="22"/>
          <w:szCs w:val="22"/>
          <w:lang w:val="en-GB"/>
        </w:rPr>
        <w:t>Pinus</w:t>
      </w:r>
      <w:r w:rsidRPr="007D78A1">
        <w:rPr>
          <w:rFonts w:ascii="Calibri Light" w:hAnsi="Calibri Light" w:cs="Calibri Light"/>
          <w:bCs/>
          <w:sz w:val="22"/>
          <w:szCs w:val="22"/>
          <w:lang w:val="en-GB"/>
        </w:rPr>
        <w:t xml:space="preserve"> species. Its vectors are various longhorn species (Coleoptera, Cerambycidae) of the genus </w:t>
      </w:r>
      <w:r w:rsidRPr="007D78A1">
        <w:rPr>
          <w:rFonts w:ascii="Calibri Light" w:hAnsi="Calibri Light" w:cs="Calibri Light"/>
          <w:bCs/>
          <w:i/>
          <w:sz w:val="22"/>
          <w:szCs w:val="22"/>
          <w:lang w:val="en-GB"/>
        </w:rPr>
        <w:t>Monochamus</w:t>
      </w:r>
      <w:r w:rsidRPr="007D78A1">
        <w:rPr>
          <w:rFonts w:ascii="Calibri Light" w:hAnsi="Calibri Light" w:cs="Calibri Light"/>
          <w:bCs/>
          <w:sz w:val="22"/>
          <w:szCs w:val="22"/>
          <w:lang w:val="en-GB"/>
        </w:rPr>
        <w:t>. Following European Union (EU) plant health regulation, EU member states must monitor the PWN on their territory by direct samplings from pine trees and by trapping the vectors and checking them for the nematode. Pheromone trap networks (generally "</w:t>
      </w:r>
      <w:proofErr w:type="spellStart"/>
      <w:r w:rsidRPr="007D78A1">
        <w:rPr>
          <w:rFonts w:ascii="Calibri Light" w:hAnsi="Calibri Light" w:cs="Calibri Light"/>
          <w:bCs/>
          <w:i/>
          <w:sz w:val="22"/>
          <w:szCs w:val="22"/>
          <w:lang w:val="en-GB"/>
        </w:rPr>
        <w:t>Crosstrap</w:t>
      </w:r>
      <w:proofErr w:type="spellEnd"/>
      <w:r w:rsidRPr="007D78A1">
        <w:rPr>
          <w:rFonts w:ascii="Calibri Light" w:hAnsi="Calibri Light" w:cs="Calibri Light"/>
          <w:bCs/>
          <w:sz w:val="22"/>
          <w:szCs w:val="22"/>
          <w:lang w:val="en-GB"/>
        </w:rPr>
        <w:t>" traps (</w:t>
      </w:r>
      <w:proofErr w:type="spellStart"/>
      <w:r w:rsidRPr="007D78A1">
        <w:rPr>
          <w:rFonts w:ascii="Calibri Light" w:hAnsi="Calibri Light" w:cs="Calibri Light"/>
          <w:bCs/>
          <w:sz w:val="22"/>
          <w:szCs w:val="22"/>
          <w:lang w:val="en-GB"/>
        </w:rPr>
        <w:t>Econex</w:t>
      </w:r>
      <w:proofErr w:type="spellEnd"/>
      <w:r w:rsidRPr="007D78A1">
        <w:rPr>
          <w:rFonts w:ascii="Calibri Light" w:hAnsi="Calibri Light" w:cs="Calibri Light"/>
          <w:bCs/>
          <w:sz w:val="22"/>
          <w:szCs w:val="22"/>
          <w:lang w:val="en-GB"/>
        </w:rPr>
        <w:t>), "</w:t>
      </w:r>
      <w:proofErr w:type="spellStart"/>
      <w:r w:rsidRPr="007D78A1">
        <w:rPr>
          <w:rFonts w:ascii="Calibri Light" w:hAnsi="Calibri Light" w:cs="Calibri Light"/>
          <w:bCs/>
          <w:i/>
          <w:sz w:val="22"/>
          <w:szCs w:val="22"/>
          <w:lang w:val="en-GB"/>
        </w:rPr>
        <w:t>Galloprotect</w:t>
      </w:r>
      <w:proofErr w:type="spellEnd"/>
      <w:r w:rsidRPr="007D78A1">
        <w:rPr>
          <w:rFonts w:ascii="Calibri Light" w:hAnsi="Calibri Light" w:cs="Calibri Light"/>
          <w:bCs/>
          <w:i/>
          <w:sz w:val="22"/>
          <w:szCs w:val="22"/>
          <w:lang w:val="en-GB"/>
        </w:rPr>
        <w:t xml:space="preserve"> Pack</w:t>
      </w:r>
      <w:r w:rsidRPr="007D78A1">
        <w:rPr>
          <w:rFonts w:ascii="Calibri Light" w:hAnsi="Calibri Light" w:cs="Calibri Light"/>
          <w:bCs/>
          <w:sz w:val="22"/>
          <w:szCs w:val="22"/>
          <w:lang w:val="en-GB"/>
        </w:rPr>
        <w:t>" lures (SEDQ) releasing monochamol (</w:t>
      </w:r>
      <w:r w:rsidRPr="007D78A1">
        <w:rPr>
          <w:rFonts w:ascii="Calibri Light" w:hAnsi="Calibri Light" w:cs="Calibri Light"/>
          <w:sz w:val="22"/>
          <w:szCs w:val="22"/>
          <w:lang w:val="en-GB"/>
        </w:rPr>
        <w:t>2-undecyloxy-1-ethanol), i</w:t>
      </w:r>
      <w:r w:rsidRPr="007D78A1">
        <w:rPr>
          <w:rFonts w:ascii="Calibri Light" w:hAnsi="Calibri Light" w:cs="Calibri Light"/>
          <w:bCs/>
          <w:sz w:val="22"/>
          <w:szCs w:val="22"/>
          <w:lang w:val="en-GB"/>
        </w:rPr>
        <w:t>psenol (</w:t>
      </w:r>
      <w:r w:rsidRPr="007D78A1">
        <w:rPr>
          <w:rFonts w:ascii="Calibri Light" w:hAnsi="Calibri Light" w:cs="Calibri Light"/>
          <w:iCs/>
          <w:sz w:val="22"/>
          <w:szCs w:val="22"/>
          <w:lang w:val="en-GB"/>
        </w:rPr>
        <w:t>2</w:t>
      </w:r>
      <w:r w:rsidRPr="007D78A1">
        <w:rPr>
          <w:rFonts w:ascii="Calibri Light" w:hAnsi="Calibri Light" w:cs="Calibri Light"/>
          <w:sz w:val="22"/>
          <w:szCs w:val="22"/>
          <w:lang w:val="en-GB"/>
        </w:rPr>
        <w:t>-</w:t>
      </w:r>
      <w:r w:rsidRPr="007D78A1">
        <w:rPr>
          <w:rFonts w:ascii="Calibri Light" w:hAnsi="Calibri Light" w:cs="Calibri Light"/>
          <w:iCs/>
          <w:sz w:val="22"/>
          <w:szCs w:val="22"/>
          <w:lang w:val="en-GB"/>
        </w:rPr>
        <w:t>methyl</w:t>
      </w:r>
      <w:r w:rsidRPr="007D78A1">
        <w:rPr>
          <w:rFonts w:ascii="Calibri Light" w:hAnsi="Calibri Light" w:cs="Calibri Light"/>
          <w:sz w:val="22"/>
          <w:szCs w:val="22"/>
          <w:lang w:val="en-GB"/>
        </w:rPr>
        <w:t>-</w:t>
      </w:r>
      <w:r w:rsidRPr="007D78A1">
        <w:rPr>
          <w:rFonts w:ascii="Calibri Light" w:hAnsi="Calibri Light" w:cs="Calibri Light"/>
          <w:iCs/>
          <w:sz w:val="22"/>
          <w:szCs w:val="22"/>
          <w:lang w:val="en-GB"/>
        </w:rPr>
        <w:t>6</w:t>
      </w:r>
      <w:r w:rsidRPr="007D78A1">
        <w:rPr>
          <w:rFonts w:ascii="Calibri Light" w:hAnsi="Calibri Light" w:cs="Calibri Light"/>
          <w:sz w:val="22"/>
          <w:szCs w:val="22"/>
          <w:lang w:val="en-GB"/>
        </w:rPr>
        <w:t>-</w:t>
      </w:r>
      <w:r w:rsidRPr="007D78A1">
        <w:rPr>
          <w:rFonts w:ascii="Calibri Light" w:hAnsi="Calibri Light" w:cs="Calibri Light"/>
          <w:iCs/>
          <w:sz w:val="22"/>
          <w:szCs w:val="22"/>
          <w:lang w:val="en-GB"/>
        </w:rPr>
        <w:t>methylene</w:t>
      </w:r>
      <w:r w:rsidRPr="007D78A1">
        <w:rPr>
          <w:rFonts w:ascii="Calibri Light" w:hAnsi="Calibri Light" w:cs="Calibri Light"/>
          <w:sz w:val="22"/>
          <w:szCs w:val="22"/>
          <w:lang w:val="en-GB"/>
        </w:rPr>
        <w:t>-</w:t>
      </w:r>
      <w:r w:rsidRPr="007D78A1">
        <w:rPr>
          <w:rFonts w:ascii="Calibri Light" w:hAnsi="Calibri Light" w:cs="Calibri Light"/>
          <w:iCs/>
          <w:sz w:val="22"/>
          <w:szCs w:val="22"/>
          <w:lang w:val="en-GB"/>
        </w:rPr>
        <w:t>7</w:t>
      </w:r>
      <w:r w:rsidRPr="007D78A1">
        <w:rPr>
          <w:rFonts w:ascii="Calibri Light" w:hAnsi="Calibri Light" w:cs="Calibri Light"/>
          <w:sz w:val="22"/>
          <w:szCs w:val="22"/>
          <w:lang w:val="en-GB"/>
        </w:rPr>
        <w:t>-</w:t>
      </w:r>
      <w:r w:rsidRPr="007D78A1">
        <w:rPr>
          <w:rFonts w:ascii="Calibri Light" w:hAnsi="Calibri Light" w:cs="Calibri Light"/>
          <w:iCs/>
          <w:sz w:val="22"/>
          <w:szCs w:val="22"/>
          <w:lang w:val="en-GB"/>
        </w:rPr>
        <w:t>octen</w:t>
      </w:r>
      <w:r w:rsidRPr="007D78A1">
        <w:rPr>
          <w:rFonts w:ascii="Calibri Light" w:hAnsi="Calibri Light" w:cs="Calibri Light"/>
          <w:sz w:val="22"/>
          <w:szCs w:val="22"/>
          <w:lang w:val="en-GB"/>
        </w:rPr>
        <w:t>-</w:t>
      </w:r>
      <w:r w:rsidRPr="007D78A1">
        <w:rPr>
          <w:rFonts w:ascii="Calibri Light" w:hAnsi="Calibri Light" w:cs="Calibri Light"/>
          <w:iCs/>
          <w:sz w:val="22"/>
          <w:szCs w:val="22"/>
          <w:lang w:val="en-GB"/>
        </w:rPr>
        <w:t>4</w:t>
      </w:r>
      <w:r w:rsidRPr="007D78A1">
        <w:rPr>
          <w:rFonts w:ascii="Calibri Light" w:hAnsi="Calibri Light" w:cs="Calibri Light"/>
          <w:sz w:val="22"/>
          <w:szCs w:val="22"/>
          <w:lang w:val="en-GB"/>
        </w:rPr>
        <w:t>-</w:t>
      </w:r>
      <w:r w:rsidRPr="007D78A1">
        <w:rPr>
          <w:rFonts w:ascii="Calibri Light" w:hAnsi="Calibri Light" w:cs="Calibri Light"/>
          <w:iCs/>
          <w:sz w:val="22"/>
          <w:szCs w:val="22"/>
          <w:lang w:val="en-GB"/>
        </w:rPr>
        <w:t>ol</w:t>
      </w:r>
      <w:r w:rsidRPr="007D78A1">
        <w:rPr>
          <w:rFonts w:ascii="Calibri Light" w:hAnsi="Calibri Light" w:cs="Calibri Light"/>
          <w:sz w:val="22"/>
          <w:szCs w:val="22"/>
          <w:lang w:val="en-GB"/>
        </w:rPr>
        <w:t>)</w:t>
      </w:r>
      <w:r w:rsidRPr="007D78A1">
        <w:rPr>
          <w:rFonts w:ascii="Calibri Light" w:hAnsi="Calibri Light" w:cs="Calibri Light"/>
          <w:bCs/>
          <w:sz w:val="22"/>
          <w:szCs w:val="22"/>
          <w:lang w:val="en-GB"/>
        </w:rPr>
        <w:t xml:space="preserve">, 2-methyl-3-buten-1-ol and </w:t>
      </w:r>
      <w:r w:rsidRPr="007D78A1">
        <w:rPr>
          <w:rFonts w:ascii="Calibri Light" w:hAnsi="Calibri Light" w:cs="Calibri Light"/>
          <w:bCs/>
          <w:sz w:val="22"/>
          <w:szCs w:val="22"/>
          <w:lang w:val="fr-FR"/>
        </w:rPr>
        <w:t>α</w:t>
      </w:r>
      <w:r w:rsidRPr="007D78A1">
        <w:rPr>
          <w:rFonts w:ascii="Calibri Light" w:hAnsi="Calibri Light" w:cs="Calibri Light"/>
          <w:bCs/>
          <w:sz w:val="22"/>
          <w:szCs w:val="22"/>
          <w:lang w:val="en-GB"/>
        </w:rPr>
        <w:t>-pinene) have been deployed for several years in many European countries (</w:t>
      </w:r>
      <w:r w:rsidRPr="007D78A1">
        <w:rPr>
          <w:rFonts w:ascii="Calibri Light" w:hAnsi="Calibri Light" w:cs="Calibri Light"/>
          <w:sz w:val="22"/>
          <w:szCs w:val="22"/>
          <w:lang w:val="en-GB"/>
        </w:rPr>
        <w:t>BE; CZ.; DE; DK; ES; FI; FR; HR; IT; NL; PT; SE; SI; SK; …</w:t>
      </w:r>
      <w:r w:rsidRPr="007D78A1">
        <w:rPr>
          <w:rFonts w:ascii="Calibri Light" w:hAnsi="Calibri Light" w:cs="Calibri Light"/>
          <w:bCs/>
          <w:sz w:val="22"/>
          <w:szCs w:val="22"/>
          <w:lang w:val="en-GB"/>
        </w:rPr>
        <w:t xml:space="preserve">). Strikingly, a 3-years trapping campaign in Belgium, with ca 90 traps each year, yielded only </w:t>
      </w:r>
      <w:r w:rsidRPr="007D78A1">
        <w:rPr>
          <w:rFonts w:ascii="Calibri Light" w:hAnsi="Calibri Light" w:cs="Calibri Light"/>
          <w:bCs/>
          <w:sz w:val="22"/>
          <w:szCs w:val="22"/>
          <w:lang w:val="en-US"/>
        </w:rPr>
        <w:t xml:space="preserve">6 </w:t>
      </w:r>
      <w:r w:rsidRPr="007D78A1">
        <w:rPr>
          <w:rFonts w:ascii="Calibri Light" w:hAnsi="Calibri Light" w:cs="Calibri Light"/>
          <w:bCs/>
          <w:i/>
          <w:sz w:val="22"/>
          <w:szCs w:val="22"/>
          <w:lang w:val="en-US"/>
        </w:rPr>
        <w:t>M. galloprovincialis</w:t>
      </w:r>
      <w:r w:rsidRPr="007D78A1">
        <w:rPr>
          <w:rFonts w:ascii="Calibri Light" w:hAnsi="Calibri Light" w:cs="Calibri Light"/>
          <w:bCs/>
          <w:sz w:val="22"/>
          <w:szCs w:val="22"/>
          <w:lang w:val="en-US"/>
        </w:rPr>
        <w:t xml:space="preserve"> et 1 </w:t>
      </w:r>
      <w:r w:rsidRPr="007D78A1">
        <w:rPr>
          <w:rFonts w:ascii="Calibri Light" w:hAnsi="Calibri Light" w:cs="Calibri Light"/>
          <w:bCs/>
          <w:i/>
          <w:sz w:val="22"/>
          <w:szCs w:val="22"/>
          <w:lang w:val="en-US"/>
        </w:rPr>
        <w:t>M. sartor,</w:t>
      </w:r>
      <w:r w:rsidRPr="007D78A1">
        <w:rPr>
          <w:rFonts w:ascii="Calibri Light" w:hAnsi="Calibri Light" w:cs="Calibri Light"/>
          <w:bCs/>
          <w:sz w:val="22"/>
          <w:szCs w:val="22"/>
          <w:lang w:val="en-US"/>
        </w:rPr>
        <w:t xml:space="preserve"> suggesting that, for reasons yet to be understood, the vectors are rare or just transient in the country. The present project aims at understanding the reasons of this absence or scarcity.</w:t>
      </w:r>
    </w:p>
    <w:p w:rsidR="007D78A1" w:rsidRPr="007D78A1" w:rsidRDefault="007D78A1" w:rsidP="007D78A1">
      <w:pPr>
        <w:spacing w:after="120"/>
        <w:rPr>
          <w:rFonts w:ascii="Calibri Light" w:hAnsi="Calibri Light" w:cs="Calibri Light"/>
          <w:bCs/>
          <w:sz w:val="22"/>
          <w:szCs w:val="22"/>
          <w:lang w:val="en-US"/>
        </w:rPr>
      </w:pPr>
      <w:r w:rsidRPr="007D78A1">
        <w:rPr>
          <w:rFonts w:ascii="Calibri Light" w:hAnsi="Calibri Light" w:cs="Calibri Light"/>
          <w:bCs/>
          <w:sz w:val="22"/>
          <w:szCs w:val="22"/>
          <w:lang w:val="en-US"/>
        </w:rPr>
        <w:t xml:space="preserve">The trapping data (positive and negative, and georeferenced) from the different trapping networks in Europe will be assembled and analysed with regard to the distribution of pine trees in Europe as provided by the maps established by the Joint Research Center (JRC) of the European Commission </w:t>
      </w:r>
      <w:bookmarkStart w:id="1" w:name="_Hlk494715470"/>
      <w:r w:rsidRPr="007D78A1">
        <w:rPr>
          <w:rFonts w:ascii="Calibri Light" w:hAnsi="Calibri Light" w:cs="Calibri Light"/>
          <w:bCs/>
          <w:sz w:val="22"/>
          <w:szCs w:val="22"/>
          <w:lang w:val="en-US"/>
        </w:rPr>
        <w:t>(</w:t>
      </w:r>
      <w:r w:rsidRPr="007D78A1">
        <w:rPr>
          <w:rFonts w:ascii="Calibri Light" w:hAnsi="Calibri Light" w:cs="Calibri Light"/>
          <w:bCs/>
          <w:i/>
          <w:sz w:val="22"/>
          <w:szCs w:val="22"/>
          <w:lang w:val="en-US"/>
        </w:rPr>
        <w:t>European Atlas of Forest Tree Species</w:t>
      </w:r>
      <w:r w:rsidRPr="007D78A1">
        <w:rPr>
          <w:rFonts w:ascii="Calibri Light" w:hAnsi="Calibri Light" w:cs="Calibri Light"/>
          <w:bCs/>
          <w:sz w:val="22"/>
          <w:szCs w:val="22"/>
          <w:lang w:val="en-US"/>
        </w:rPr>
        <w:t>) at a 1 km² spatial resolution</w:t>
      </w:r>
      <w:bookmarkEnd w:id="1"/>
      <w:r w:rsidRPr="007D78A1">
        <w:rPr>
          <w:rFonts w:ascii="Calibri Light" w:hAnsi="Calibri Light" w:cs="Calibri Light"/>
          <w:bCs/>
          <w:sz w:val="22"/>
          <w:szCs w:val="22"/>
          <w:lang w:val="en-US"/>
        </w:rPr>
        <w:t xml:space="preserve">. This mapping will be locally brought to an even finer resolution, in Belgium and around the country, using the available national forest inventories. The distribution of catches will be matched with different characteristics of the local pine coverage: species, extent, fragmentation, connectivity. </w:t>
      </w:r>
      <w:r w:rsidRPr="007D78A1">
        <w:rPr>
          <w:rFonts w:ascii="Calibri Light" w:hAnsi="Calibri Light" w:cs="Calibri Light"/>
          <w:bCs/>
          <w:sz w:val="22"/>
          <w:szCs w:val="22"/>
          <w:lang w:val="en"/>
        </w:rPr>
        <w:t xml:space="preserve">Our results will be matched with recent phylogeographical analyzes, which highlight the existence of distinct populations in delimited territories and which discuss the influence of the size and density of pine stands on the dispersal of </w:t>
      </w:r>
      <w:r w:rsidRPr="007D78A1">
        <w:rPr>
          <w:rFonts w:ascii="Calibri Light" w:hAnsi="Calibri Light" w:cs="Calibri Light"/>
          <w:bCs/>
          <w:i/>
          <w:sz w:val="22"/>
          <w:szCs w:val="22"/>
          <w:lang w:val="en"/>
        </w:rPr>
        <w:t>Monochamus galloprovincialis</w:t>
      </w:r>
      <w:r w:rsidRPr="007D78A1">
        <w:rPr>
          <w:rFonts w:ascii="Calibri Light" w:hAnsi="Calibri Light" w:cs="Calibri Light"/>
          <w:bCs/>
          <w:sz w:val="22"/>
          <w:szCs w:val="22"/>
          <w:lang w:val="en"/>
        </w:rPr>
        <w:t>.</w:t>
      </w:r>
    </w:p>
    <w:p w:rsidR="007D78A1" w:rsidRPr="007D78A1" w:rsidRDefault="007D78A1" w:rsidP="007D78A1">
      <w:pPr>
        <w:spacing w:after="120"/>
        <w:rPr>
          <w:rFonts w:ascii="Calibri Light" w:hAnsi="Calibri Light" w:cs="Calibri Light"/>
          <w:bCs/>
          <w:sz w:val="22"/>
          <w:szCs w:val="22"/>
          <w:lang w:val="en-US"/>
        </w:rPr>
      </w:pPr>
      <w:r w:rsidRPr="007D78A1">
        <w:rPr>
          <w:rFonts w:ascii="Calibri Light" w:hAnsi="Calibri Light" w:cs="Calibri Light"/>
          <w:bCs/>
          <w:sz w:val="22"/>
          <w:szCs w:val="22"/>
          <w:lang w:val="en"/>
        </w:rPr>
        <w:t xml:space="preserve">The expected result is the definition of a local probability of presence of </w:t>
      </w:r>
      <w:r w:rsidRPr="007D78A1">
        <w:rPr>
          <w:rFonts w:ascii="Calibri Light" w:hAnsi="Calibri Light" w:cs="Calibri Light"/>
          <w:bCs/>
          <w:i/>
          <w:sz w:val="22"/>
          <w:szCs w:val="22"/>
          <w:lang w:val="en"/>
        </w:rPr>
        <w:t>Monochamus</w:t>
      </w:r>
      <w:r w:rsidRPr="007D78A1">
        <w:rPr>
          <w:rFonts w:ascii="Calibri Light" w:hAnsi="Calibri Light" w:cs="Calibri Light"/>
          <w:bCs/>
          <w:sz w:val="22"/>
          <w:szCs w:val="22"/>
          <w:lang w:val="en"/>
        </w:rPr>
        <w:t xml:space="preserve"> spp. in the European conifer forests and, therefore, the improvement of the existing pine wood nematode surveillance and warning plans, for example by assigning different priorities to controls at national entry points and forest locations</w:t>
      </w:r>
      <w:r w:rsidRPr="007D78A1">
        <w:rPr>
          <w:rFonts w:ascii="Calibri Light" w:hAnsi="Calibri Light" w:cs="Calibri Light"/>
          <w:bCs/>
          <w:sz w:val="22"/>
          <w:szCs w:val="22"/>
          <w:lang w:val="en-US"/>
        </w:rPr>
        <w:t>.</w:t>
      </w:r>
    </w:p>
    <w:p w:rsidR="003F6179" w:rsidRPr="00D46387" w:rsidRDefault="003F6179" w:rsidP="00D46387">
      <w:pPr>
        <w:rPr>
          <w:rFonts w:ascii="Calibri Light" w:hAnsi="Calibri Light" w:cs="Calibri Light"/>
          <w:sz w:val="22"/>
          <w:szCs w:val="22"/>
          <w:lang w:val="en-US"/>
        </w:rPr>
      </w:pPr>
      <w:r>
        <w:rPr>
          <w:rFonts w:ascii="Calibri Light" w:hAnsi="Calibri Light" w:cs="Calibri Light"/>
          <w:sz w:val="22"/>
          <w:szCs w:val="22"/>
          <w:lang w:val="en-US"/>
        </w:rPr>
        <w:t>The study would start early in 2019 and last ten months.</w:t>
      </w:r>
    </w:p>
    <w:p w:rsidR="00AC173C" w:rsidRPr="003F6179" w:rsidRDefault="003F6179" w:rsidP="003F6179">
      <w:pPr>
        <w:spacing w:before="120"/>
        <w:rPr>
          <w:rFonts w:ascii="Calibri Light" w:hAnsi="Calibri Light" w:cs="Calibri Light"/>
          <w:sz w:val="22"/>
          <w:szCs w:val="22"/>
          <w:u w:val="single"/>
          <w:lang w:val="en-US"/>
        </w:rPr>
      </w:pPr>
      <w:r w:rsidRPr="003F6179">
        <w:rPr>
          <w:rFonts w:ascii="Calibri Light" w:hAnsi="Calibri Light" w:cs="Calibri Light"/>
          <w:sz w:val="22"/>
          <w:szCs w:val="22"/>
          <w:u w:val="single"/>
          <w:lang w:val="en-US"/>
        </w:rPr>
        <w:t xml:space="preserve">Eligible profiles </w:t>
      </w:r>
    </w:p>
    <w:p w:rsidR="008E4127" w:rsidRDefault="003F6179">
      <w:pPr>
        <w:rPr>
          <w:rFonts w:ascii="Calibri Light" w:hAnsi="Calibri Light" w:cs="Calibri Light"/>
          <w:sz w:val="22"/>
          <w:szCs w:val="22"/>
          <w:lang w:val="en-US"/>
        </w:rPr>
      </w:pPr>
      <w:r>
        <w:rPr>
          <w:rFonts w:ascii="Calibri Light" w:hAnsi="Calibri Light" w:cs="Calibri Light"/>
          <w:sz w:val="22"/>
          <w:szCs w:val="22"/>
          <w:lang w:val="en-US"/>
        </w:rPr>
        <w:t>The candidates must have a Master or PhD degree in biological sciences, agricultural sciences or ecology</w:t>
      </w:r>
      <w:r w:rsidR="0025378E">
        <w:rPr>
          <w:rFonts w:ascii="Calibri Light" w:hAnsi="Calibri Light" w:cs="Calibri Light"/>
          <w:sz w:val="22"/>
          <w:szCs w:val="22"/>
          <w:lang w:val="en-US"/>
        </w:rPr>
        <w:t>, with good demonstrated skills in spatial statistics and geographic information systems</w:t>
      </w:r>
      <w:r>
        <w:rPr>
          <w:rFonts w:ascii="Calibri Light" w:hAnsi="Calibri Light" w:cs="Calibri Light"/>
          <w:sz w:val="22"/>
          <w:szCs w:val="22"/>
          <w:lang w:val="en-US"/>
        </w:rPr>
        <w:t xml:space="preserve">. </w:t>
      </w:r>
      <w:r w:rsidR="0025378E">
        <w:rPr>
          <w:rFonts w:ascii="Calibri Light" w:hAnsi="Calibri Light" w:cs="Calibri Light"/>
          <w:sz w:val="22"/>
          <w:szCs w:val="22"/>
          <w:lang w:val="en-US"/>
        </w:rPr>
        <w:t>An experience in R will be an asset. The candidates are also expected to be fluent in spoken and written English.</w:t>
      </w:r>
    </w:p>
    <w:p w:rsidR="003F6179" w:rsidRPr="00CD6FD3" w:rsidRDefault="003F6179" w:rsidP="003F6179">
      <w:pPr>
        <w:spacing w:before="120"/>
        <w:rPr>
          <w:rFonts w:ascii="Calibri Light" w:hAnsi="Calibri Light" w:cs="Calibri Light"/>
          <w:sz w:val="22"/>
          <w:szCs w:val="22"/>
          <w:u w:val="single"/>
          <w:lang w:val="en-US"/>
        </w:rPr>
      </w:pPr>
      <w:r w:rsidRPr="00CD6FD3">
        <w:rPr>
          <w:rFonts w:ascii="Calibri Light" w:hAnsi="Calibri Light" w:cs="Calibri Light"/>
          <w:sz w:val="22"/>
          <w:szCs w:val="22"/>
          <w:u w:val="single"/>
          <w:lang w:val="en-US"/>
        </w:rPr>
        <w:t>Applications and enquiries</w:t>
      </w:r>
    </w:p>
    <w:p w:rsidR="003F6179" w:rsidRDefault="0025378E" w:rsidP="003F6179">
      <w:pPr>
        <w:rPr>
          <w:rFonts w:ascii="Calibri Light" w:hAnsi="Calibri Light" w:cs="Calibri Light"/>
          <w:sz w:val="22"/>
          <w:szCs w:val="22"/>
        </w:rPr>
      </w:pPr>
      <w:r>
        <w:rPr>
          <w:rFonts w:ascii="Calibri Light" w:hAnsi="Calibri Light" w:cs="Calibri Light"/>
          <w:sz w:val="22"/>
          <w:szCs w:val="22"/>
          <w:lang w:val="en-US"/>
        </w:rPr>
        <w:t>Application</w:t>
      </w:r>
      <w:r w:rsidRPr="0025378E">
        <w:rPr>
          <w:rFonts w:ascii="Calibri Light" w:hAnsi="Calibri Light" w:cs="Calibri Light"/>
          <w:sz w:val="22"/>
          <w:szCs w:val="22"/>
          <w:lang w:val="en-US"/>
        </w:rPr>
        <w:t xml:space="preserve"> letters and </w:t>
      </w:r>
      <w:r>
        <w:rPr>
          <w:rFonts w:ascii="Calibri Light" w:hAnsi="Calibri Light" w:cs="Calibri Light"/>
          <w:sz w:val="22"/>
          <w:szCs w:val="22"/>
          <w:lang w:val="en-US"/>
        </w:rPr>
        <w:t xml:space="preserve">CVs to be sent to </w:t>
      </w:r>
      <w:r w:rsidR="003F6179" w:rsidRPr="0025378E">
        <w:rPr>
          <w:rFonts w:ascii="Calibri Light" w:hAnsi="Calibri Light" w:cs="Calibri Light"/>
          <w:sz w:val="22"/>
          <w:szCs w:val="22"/>
          <w:lang w:val="en-US"/>
        </w:rPr>
        <w:t xml:space="preserve">Profs. </w:t>
      </w:r>
      <w:r w:rsidR="003F6179" w:rsidRPr="003F6179">
        <w:rPr>
          <w:rFonts w:ascii="Calibri Light" w:hAnsi="Calibri Light" w:cs="Calibri Light"/>
          <w:sz w:val="22"/>
          <w:szCs w:val="22"/>
        </w:rPr>
        <w:t>Jean</w:t>
      </w:r>
      <w:r w:rsidR="003F6179">
        <w:rPr>
          <w:rFonts w:ascii="Calibri Light" w:hAnsi="Calibri Light" w:cs="Calibri Light"/>
          <w:sz w:val="22"/>
          <w:szCs w:val="22"/>
        </w:rPr>
        <w:t>-Claude Grégoire and Marius Gilbert</w:t>
      </w:r>
    </w:p>
    <w:p w:rsidR="003F6179" w:rsidRPr="003F6179" w:rsidRDefault="003F6179" w:rsidP="003F6179">
      <w:pPr>
        <w:rPr>
          <w:rFonts w:ascii="Calibri Light" w:hAnsi="Calibri Light" w:cs="Calibri Light"/>
          <w:sz w:val="22"/>
          <w:szCs w:val="22"/>
        </w:rPr>
      </w:pPr>
      <w:r w:rsidRPr="003F6179">
        <w:rPr>
          <w:rFonts w:ascii="Calibri Light" w:hAnsi="Calibri Light" w:cs="Calibri Light"/>
          <w:sz w:val="22"/>
          <w:szCs w:val="22"/>
        </w:rPr>
        <w:t>Spatial Epidemiology lab (SpELL), Université libre de B</w:t>
      </w:r>
      <w:r>
        <w:rPr>
          <w:rFonts w:ascii="Calibri Light" w:hAnsi="Calibri Light" w:cs="Calibri Light"/>
          <w:sz w:val="22"/>
          <w:szCs w:val="22"/>
        </w:rPr>
        <w:t>ruxelles, Belgium.</w:t>
      </w:r>
    </w:p>
    <w:p w:rsidR="003F6179" w:rsidRDefault="00E6353C">
      <w:pPr>
        <w:rPr>
          <w:rFonts w:ascii="Calibri Light" w:hAnsi="Calibri Light" w:cs="Calibri Light"/>
          <w:sz w:val="22"/>
          <w:szCs w:val="22"/>
        </w:rPr>
      </w:pPr>
      <w:hyperlink r:id="rId4" w:history="1">
        <w:r w:rsidR="003F6179" w:rsidRPr="006D4AE6">
          <w:rPr>
            <w:rStyle w:val="Hipercze"/>
            <w:rFonts w:ascii="Calibri Light" w:hAnsi="Calibri Light" w:cs="Calibri Light"/>
            <w:sz w:val="22"/>
            <w:szCs w:val="22"/>
          </w:rPr>
          <w:t>jcgregoi@ulb.ac.be</w:t>
        </w:r>
      </w:hyperlink>
      <w:r w:rsidR="003F6179">
        <w:rPr>
          <w:rFonts w:ascii="Calibri Light" w:hAnsi="Calibri Light" w:cs="Calibri Light"/>
          <w:sz w:val="22"/>
          <w:szCs w:val="22"/>
        </w:rPr>
        <w:t xml:space="preserve">; </w:t>
      </w:r>
      <w:hyperlink r:id="rId5" w:history="1">
        <w:r w:rsidR="003F6179" w:rsidRPr="006D4AE6">
          <w:rPr>
            <w:rStyle w:val="Hipercze"/>
            <w:rFonts w:ascii="Calibri Light" w:hAnsi="Calibri Light" w:cs="Calibri Light"/>
            <w:sz w:val="22"/>
            <w:szCs w:val="22"/>
          </w:rPr>
          <w:t>mgilbert@ulb.ac.be</w:t>
        </w:r>
      </w:hyperlink>
    </w:p>
    <w:p w:rsidR="003F6179" w:rsidRDefault="003F6179">
      <w:pPr>
        <w:rPr>
          <w:rFonts w:ascii="Calibri Light" w:hAnsi="Calibri Light" w:cs="Calibri Light"/>
          <w:sz w:val="22"/>
          <w:szCs w:val="22"/>
        </w:rPr>
      </w:pPr>
    </w:p>
    <w:p w:rsidR="003F6179" w:rsidRPr="003F6179" w:rsidRDefault="003F6179">
      <w:pPr>
        <w:rPr>
          <w:rFonts w:ascii="Calibri Light" w:hAnsi="Calibri Light" w:cs="Calibri Light"/>
          <w:sz w:val="22"/>
          <w:szCs w:val="22"/>
          <w:u w:val="single"/>
        </w:rPr>
      </w:pPr>
      <w:r w:rsidRPr="003F6179">
        <w:rPr>
          <w:rFonts w:ascii="Calibri Light" w:hAnsi="Calibri Light" w:cs="Calibri Light"/>
          <w:sz w:val="22"/>
          <w:szCs w:val="22"/>
          <w:u w:val="single"/>
        </w:rPr>
        <w:t>Deadline for applications</w:t>
      </w:r>
    </w:p>
    <w:p w:rsidR="003F6179" w:rsidRPr="003F6179" w:rsidRDefault="003F6179">
      <w:pPr>
        <w:rPr>
          <w:rFonts w:ascii="Calibri Light" w:hAnsi="Calibri Light" w:cs="Calibri Light"/>
          <w:sz w:val="22"/>
          <w:szCs w:val="22"/>
        </w:rPr>
      </w:pPr>
      <w:r>
        <w:rPr>
          <w:rFonts w:ascii="Calibri Light" w:hAnsi="Calibri Light" w:cs="Calibri Light"/>
          <w:sz w:val="22"/>
          <w:szCs w:val="22"/>
        </w:rPr>
        <w:t xml:space="preserve">31 </w:t>
      </w:r>
      <w:r w:rsidR="00CD6FD3">
        <w:rPr>
          <w:rFonts w:ascii="Calibri Light" w:hAnsi="Calibri Light" w:cs="Calibri Light"/>
          <w:sz w:val="22"/>
          <w:szCs w:val="22"/>
        </w:rPr>
        <w:t>January</w:t>
      </w:r>
      <w:r>
        <w:rPr>
          <w:rFonts w:ascii="Calibri Light" w:hAnsi="Calibri Light" w:cs="Calibri Light"/>
          <w:sz w:val="22"/>
          <w:szCs w:val="22"/>
        </w:rPr>
        <w:t xml:space="preserve"> 201</w:t>
      </w:r>
      <w:r w:rsidR="00CD6FD3">
        <w:rPr>
          <w:rFonts w:ascii="Calibri Light" w:hAnsi="Calibri Light" w:cs="Calibri Light"/>
          <w:sz w:val="22"/>
          <w:szCs w:val="22"/>
        </w:rPr>
        <w:t>9</w:t>
      </w:r>
    </w:p>
    <w:sectPr w:rsidR="003F6179" w:rsidRPr="003F6179" w:rsidSect="00B861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B9"/>
    <w:rsid w:val="000711A3"/>
    <w:rsid w:val="0010025E"/>
    <w:rsid w:val="00152CBF"/>
    <w:rsid w:val="00215BC3"/>
    <w:rsid w:val="002427B9"/>
    <w:rsid w:val="0025378E"/>
    <w:rsid w:val="002D2D74"/>
    <w:rsid w:val="003F6179"/>
    <w:rsid w:val="005F3A7F"/>
    <w:rsid w:val="00755330"/>
    <w:rsid w:val="007D78A1"/>
    <w:rsid w:val="008E4127"/>
    <w:rsid w:val="00906A31"/>
    <w:rsid w:val="00951216"/>
    <w:rsid w:val="00977556"/>
    <w:rsid w:val="009C4405"/>
    <w:rsid w:val="00B8617A"/>
    <w:rsid w:val="00BF5380"/>
    <w:rsid w:val="00CD6FD3"/>
    <w:rsid w:val="00D03D0B"/>
    <w:rsid w:val="00D46387"/>
    <w:rsid w:val="00E635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B4C5D-488F-7349-BE99-7B857668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F6179"/>
    <w:rPr>
      <w:color w:val="0563C1" w:themeColor="hyperlink"/>
      <w:u w:val="single"/>
    </w:rPr>
  </w:style>
  <w:style w:type="character" w:customStyle="1" w:styleId="UnresolvedMention">
    <w:name w:val="Unresolved Mention"/>
    <w:basedOn w:val="Domylnaczcionkaakapitu"/>
    <w:uiPriority w:val="99"/>
    <w:semiHidden/>
    <w:unhideWhenUsed/>
    <w:rsid w:val="003F6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342">
      <w:bodyDiv w:val="1"/>
      <w:marLeft w:val="0"/>
      <w:marRight w:val="0"/>
      <w:marTop w:val="0"/>
      <w:marBottom w:val="0"/>
      <w:divBdr>
        <w:top w:val="none" w:sz="0" w:space="0" w:color="auto"/>
        <w:left w:val="none" w:sz="0" w:space="0" w:color="auto"/>
        <w:bottom w:val="none" w:sz="0" w:space="0" w:color="auto"/>
        <w:right w:val="none" w:sz="0" w:space="0" w:color="auto"/>
      </w:divBdr>
    </w:div>
    <w:div w:id="128037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gilbert@ulb.ac.be" TargetMode="External"/><Relationship Id="rId4" Type="http://schemas.openxmlformats.org/officeDocument/2006/relationships/hyperlink" Target="mailto:jcgregoi@ulb.a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3109</Characters>
  <Application>Microsoft Office Word</Application>
  <DocSecurity>0</DocSecurity>
  <Lines>25</Lines>
  <Paragraphs>7</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Gregoire</dc:creator>
  <cp:keywords/>
  <dc:description/>
  <cp:lastModifiedBy>Monika Małecka</cp:lastModifiedBy>
  <cp:revision>2</cp:revision>
  <dcterms:created xsi:type="dcterms:W3CDTF">2018-12-20T09:12:00Z</dcterms:created>
  <dcterms:modified xsi:type="dcterms:W3CDTF">2018-12-20T09:12:00Z</dcterms:modified>
</cp:coreProperties>
</file>