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B18D" w14:textId="112CBA00" w:rsidR="00B7291A" w:rsidRDefault="00CF3128" w:rsidP="002B6E47">
      <w:pPr>
        <w:pStyle w:val="Title"/>
      </w:pPr>
      <w:r>
        <w:t xml:space="preserve">Forests </w:t>
      </w:r>
      <w:r w:rsidR="006365D9">
        <w:t xml:space="preserve">2021 </w:t>
      </w:r>
      <w:r>
        <w:t>Special Issue Announcement</w:t>
      </w:r>
    </w:p>
    <w:p w14:paraId="4464128B" w14:textId="7AC3F5A6" w:rsidR="002B6E47" w:rsidRDefault="002B6E47" w:rsidP="002B6E47">
      <w:pPr>
        <w:pStyle w:val="Heading1"/>
      </w:pPr>
      <w:r>
        <w:t xml:space="preserve">Title </w:t>
      </w:r>
      <w:r w:rsidR="00432C4C">
        <w:t>of special issue</w:t>
      </w:r>
    </w:p>
    <w:p w14:paraId="5A760544" w14:textId="1590259B" w:rsidR="002B6E47" w:rsidRPr="002B6E47" w:rsidRDefault="00432C4C" w:rsidP="002B6E47">
      <w:r>
        <w:t>Spatial Decision Support for Forest Management and Policy Formulation</w:t>
      </w:r>
    </w:p>
    <w:p w14:paraId="2202CF3A" w14:textId="58EED94A" w:rsidR="002B6E47" w:rsidRPr="002B6E47" w:rsidRDefault="002B6E47" w:rsidP="002B6E47">
      <w:pPr>
        <w:pStyle w:val="Heading1"/>
      </w:pPr>
      <w:r>
        <w:t>Guest editor</w:t>
      </w:r>
      <w:r w:rsidR="00B45C49">
        <w:t>s</w:t>
      </w:r>
    </w:p>
    <w:p w14:paraId="3AE761A9" w14:textId="1B9F8350" w:rsidR="002B6E47" w:rsidRDefault="002B6E47" w:rsidP="002B6E47">
      <w:r>
        <w:t>Dr. Keith M Reynolds</w:t>
      </w:r>
      <w:r w:rsidR="005F0066">
        <w:br/>
      </w:r>
      <w:r>
        <w:t>USDA Forest Service Research</w:t>
      </w:r>
      <w:r w:rsidR="005F0066">
        <w:br/>
      </w:r>
      <w:r>
        <w:t>Pacific Northwest Research Station</w:t>
      </w:r>
      <w:r w:rsidR="005F0066">
        <w:br/>
      </w:r>
      <w:r>
        <w:t xml:space="preserve">Email: </w:t>
      </w:r>
      <w:hyperlink r:id="rId5" w:history="1">
        <w:r w:rsidR="005F0066" w:rsidRPr="00EE6303">
          <w:rPr>
            <w:rStyle w:val="Hyperlink"/>
          </w:rPr>
          <w:t>keith.reynolds2@usda.gov</w:t>
        </w:r>
      </w:hyperlink>
      <w:r w:rsidR="005F0066">
        <w:t xml:space="preserve"> </w:t>
      </w:r>
    </w:p>
    <w:p w14:paraId="0FACDDB6" w14:textId="6D8EEBAC" w:rsidR="00B45C49" w:rsidRDefault="00B45C49" w:rsidP="002B6E47">
      <w:r>
        <w:t>Dr. Paul F Hessburg</w:t>
      </w:r>
      <w:r w:rsidR="007B26A7">
        <w:br/>
      </w:r>
      <w:r>
        <w:t>USDA Forest Service Research</w:t>
      </w:r>
      <w:r>
        <w:br/>
        <w:t>Pacific Northwest Research Station</w:t>
      </w:r>
      <w:r>
        <w:br/>
        <w:t xml:space="preserve">Email: </w:t>
      </w:r>
      <w:hyperlink r:id="rId6" w:history="1">
        <w:r w:rsidRPr="0087588E">
          <w:rPr>
            <w:rStyle w:val="Hyperlink"/>
          </w:rPr>
          <w:t>paul.hessburg@usda.gov</w:t>
        </w:r>
      </w:hyperlink>
      <w:r>
        <w:t xml:space="preserve"> </w:t>
      </w:r>
    </w:p>
    <w:p w14:paraId="68A367DF" w14:textId="0F3A3F91" w:rsidR="00491C30" w:rsidRDefault="00491C30" w:rsidP="002B6E47">
      <w:r>
        <w:t>Prof. Jose Borges</w:t>
      </w:r>
      <w:r>
        <w:br/>
        <w:t>University of Lisbon</w:t>
      </w:r>
      <w:r>
        <w:br/>
        <w:t>Instituto Superior de Agronomia</w:t>
      </w:r>
      <w:r>
        <w:br/>
        <w:t xml:space="preserve">Email: </w:t>
      </w:r>
      <w:hyperlink r:id="rId7" w:history="1">
        <w:r w:rsidR="00915C67" w:rsidRPr="00AD0493">
          <w:rPr>
            <w:rStyle w:val="Hyperlink"/>
          </w:rPr>
          <w:t>joseborges@isa.ulisboa.pt</w:t>
        </w:r>
      </w:hyperlink>
    </w:p>
    <w:p w14:paraId="3F346FB3" w14:textId="7FC5ACF6" w:rsidR="00915C67" w:rsidRDefault="00915C67" w:rsidP="002B6E47">
      <w:r>
        <w:t>Prof. Harald Vacik</w:t>
      </w:r>
      <w:r>
        <w:br/>
      </w:r>
      <w:r w:rsidRPr="00915C67">
        <w:t>University of Natural Resources and Life Sciences, Vienna</w:t>
      </w:r>
      <w:r>
        <w:br/>
        <w:t>Institute of Silviculture</w:t>
      </w:r>
      <w:r>
        <w:br/>
        <w:t xml:space="preserve">Email: </w:t>
      </w:r>
      <w:hyperlink r:id="rId8" w:history="1">
        <w:r w:rsidRPr="00915C67">
          <w:rPr>
            <w:rStyle w:val="Hyperlink"/>
          </w:rPr>
          <w:t>harald.vacik@boku.ac.at</w:t>
        </w:r>
      </w:hyperlink>
      <w:r w:rsidRPr="00915C67">
        <w:rPr>
          <w:rStyle w:val="Hyperlink"/>
        </w:rPr>
        <w:t xml:space="preserve">  </w:t>
      </w:r>
    </w:p>
    <w:p w14:paraId="03B43D17" w14:textId="2948D36A" w:rsidR="002B6E47" w:rsidRDefault="002B6E47" w:rsidP="002B6E47">
      <w:pPr>
        <w:pStyle w:val="Heading1"/>
      </w:pPr>
      <w:r>
        <w:t xml:space="preserve">Aims and </w:t>
      </w:r>
      <w:r w:rsidR="00DA0B64">
        <w:t>s</w:t>
      </w:r>
      <w:r>
        <w:t>cope</w:t>
      </w:r>
    </w:p>
    <w:p w14:paraId="3F816CAC" w14:textId="13B4B81A" w:rsidR="00EF7CE8" w:rsidRDefault="00EF7CE8" w:rsidP="00CC71AF">
      <w:r>
        <w:t xml:space="preserve">Decision support systems for forest management have been steadily evolving since about 1980 in response to growing demand from forest managers for sophisticated analytical systems that can address the complexities of contemporary </w:t>
      </w:r>
      <w:r w:rsidR="007548E4">
        <w:t xml:space="preserve">forest </w:t>
      </w:r>
      <w:r>
        <w:t xml:space="preserve">management issues such as adaptive management in the context of concerns for managing for forest ecosystem sustainability, integrity, </w:t>
      </w:r>
      <w:r w:rsidR="003A2CE8">
        <w:t xml:space="preserve">and </w:t>
      </w:r>
      <w:r>
        <w:t xml:space="preserve">resilience </w:t>
      </w:r>
      <w:r w:rsidR="003A2CE8">
        <w:t>while ensuring the provision of ecosystem services</w:t>
      </w:r>
      <w:r>
        <w:t xml:space="preserve">. </w:t>
      </w:r>
      <w:r w:rsidR="00C47258">
        <w:t>In this same time frame, there has also been a steady shift in emphasis from stand-level to landscape-level decision support systems, in part driven by improved ecological understanding of</w:t>
      </w:r>
      <w:r w:rsidR="00FE2AD3">
        <w:t>, and appreciation for,</w:t>
      </w:r>
      <w:r w:rsidR="00C47258">
        <w:t xml:space="preserve"> the need to account for patterns and processes</w:t>
      </w:r>
      <w:r>
        <w:t xml:space="preserve"> </w:t>
      </w:r>
      <w:r w:rsidR="00C47258">
        <w:t xml:space="preserve">in </w:t>
      </w:r>
      <w:r w:rsidR="00FE2AD3">
        <w:t xml:space="preserve">forest </w:t>
      </w:r>
      <w:r w:rsidR="00C47258">
        <w:t>management and planning.</w:t>
      </w:r>
    </w:p>
    <w:p w14:paraId="20C2DB95" w14:textId="5A4574A1" w:rsidR="00CC71AF" w:rsidRDefault="00C47258" w:rsidP="00CC71AF">
      <w:r>
        <w:t xml:space="preserve">Accordingly, </w:t>
      </w:r>
      <w:r w:rsidR="00DA40FF">
        <w:t>the Editors of Forests have commissioned a 2021 special issue on s</w:t>
      </w:r>
      <w:r w:rsidR="00CC71AF">
        <w:t xml:space="preserve">patial </w:t>
      </w:r>
      <w:r w:rsidR="00DA40FF">
        <w:t>d</w:t>
      </w:r>
      <w:r w:rsidR="00CC71AF">
        <w:t xml:space="preserve">ecision </w:t>
      </w:r>
      <w:r w:rsidR="00DA40FF">
        <w:t>s</w:t>
      </w:r>
      <w:r w:rsidR="00CC71AF">
        <w:t>upport</w:t>
      </w:r>
      <w:r w:rsidR="00DA40FF">
        <w:t xml:space="preserve"> systems and their application to state-of-the-art landscape solutions for forest </w:t>
      </w:r>
      <w:r w:rsidR="00CC71AF">
        <w:t>management and policy formulation</w:t>
      </w:r>
      <w:r w:rsidR="00DA40FF">
        <w:t>. In this initial call, manuscript proposals are invited on original research and review articles addressing:</w:t>
      </w:r>
    </w:p>
    <w:p w14:paraId="2936E700" w14:textId="7D1764C9" w:rsidR="00DA40FF" w:rsidRDefault="00DA40FF" w:rsidP="00DA40FF">
      <w:pPr>
        <w:pStyle w:val="ListParagraph"/>
        <w:numPr>
          <w:ilvl w:val="0"/>
          <w:numId w:val="2"/>
        </w:numPr>
      </w:pPr>
      <w:r>
        <w:t>Contemporary, state-of-the art systems and their application</w:t>
      </w:r>
      <w:r w:rsidR="00CE3A96">
        <w:t>, emphasizing spatial decision support for either forest management or policy formulation.</w:t>
      </w:r>
    </w:p>
    <w:p w14:paraId="058267D6" w14:textId="7DC13823" w:rsidR="00CE3A96" w:rsidRDefault="00CE3A96" w:rsidP="00DA40FF">
      <w:pPr>
        <w:pStyle w:val="ListParagraph"/>
        <w:numPr>
          <w:ilvl w:val="0"/>
          <w:numId w:val="2"/>
        </w:numPr>
      </w:pPr>
      <w:r>
        <w:lastRenderedPageBreak/>
        <w:t xml:space="preserve">Forward-looking (and perhaps more speculative) </w:t>
      </w:r>
      <w:r w:rsidR="00DA0B64">
        <w:t>articles</w:t>
      </w:r>
      <w:r>
        <w:t xml:space="preserve"> on how to advance spatial decision support technolog</w:t>
      </w:r>
      <w:r w:rsidR="00DA0B64">
        <w:t>ies</w:t>
      </w:r>
      <w:r>
        <w:t xml:space="preserve"> for forest management and policy formulation beyond the current state of the art.</w:t>
      </w:r>
    </w:p>
    <w:p w14:paraId="6857AE61" w14:textId="77777777" w:rsidR="005937BF" w:rsidRDefault="00DA0B64" w:rsidP="00DA0B64">
      <w:r>
        <w:t xml:space="preserve">Spatial decision support technologies have evolved on numerous pathways, </w:t>
      </w:r>
      <w:r w:rsidR="005937BF">
        <w:t xml:space="preserve">including </w:t>
      </w:r>
    </w:p>
    <w:p w14:paraId="5039949D" w14:textId="77777777" w:rsidR="005937BF" w:rsidRDefault="005937BF" w:rsidP="005937BF">
      <w:pPr>
        <w:pStyle w:val="ListParagraph"/>
        <w:numPr>
          <w:ilvl w:val="0"/>
          <w:numId w:val="3"/>
        </w:numPr>
      </w:pPr>
      <w:r>
        <w:t xml:space="preserve">knowledge-based, </w:t>
      </w:r>
    </w:p>
    <w:p w14:paraId="48D97A27" w14:textId="77777777" w:rsidR="005937BF" w:rsidRDefault="005937BF" w:rsidP="005937BF">
      <w:pPr>
        <w:pStyle w:val="ListParagraph"/>
        <w:numPr>
          <w:ilvl w:val="0"/>
          <w:numId w:val="3"/>
        </w:numPr>
      </w:pPr>
      <w:r>
        <w:t xml:space="preserve">probabilitistic, </w:t>
      </w:r>
    </w:p>
    <w:p w14:paraId="7C986F1B" w14:textId="77777777" w:rsidR="005937BF" w:rsidRDefault="005937BF" w:rsidP="005937BF">
      <w:pPr>
        <w:pStyle w:val="ListParagraph"/>
        <w:numPr>
          <w:ilvl w:val="0"/>
          <w:numId w:val="3"/>
        </w:numPr>
      </w:pPr>
      <w:r>
        <w:t xml:space="preserve">and linear programming systems, </w:t>
      </w:r>
    </w:p>
    <w:p w14:paraId="56725249" w14:textId="059104FF" w:rsidR="005937BF" w:rsidRDefault="005937BF" w:rsidP="005937BF">
      <w:pPr>
        <w:pStyle w:val="ListParagraph"/>
        <w:numPr>
          <w:ilvl w:val="0"/>
          <w:numId w:val="3"/>
        </w:numPr>
      </w:pPr>
      <w:r>
        <w:t xml:space="preserve">as well as combinations of these and other technologies, </w:t>
      </w:r>
    </w:p>
    <w:p w14:paraId="789384A2" w14:textId="5A420DC8" w:rsidR="00DA0B64" w:rsidRDefault="00DA0B64" w:rsidP="005937BF">
      <w:r>
        <w:t xml:space="preserve">so </w:t>
      </w:r>
      <w:r w:rsidR="005937BF">
        <w:t>articles addressing any of these areas are welcome.</w:t>
      </w:r>
    </w:p>
    <w:p w14:paraId="331793AA" w14:textId="2849192F" w:rsidR="00A62749" w:rsidRDefault="00A62749" w:rsidP="005937BF">
      <w:r>
        <w:t>Articles addressing complex spatial decision support topics, such as support for</w:t>
      </w:r>
    </w:p>
    <w:p w14:paraId="10FD27A4" w14:textId="1B448876" w:rsidR="00A62749" w:rsidRDefault="00A62749" w:rsidP="00A62749">
      <w:pPr>
        <w:pStyle w:val="ListParagraph"/>
        <w:numPr>
          <w:ilvl w:val="0"/>
          <w:numId w:val="4"/>
        </w:numPr>
      </w:pPr>
      <w:r>
        <w:t>adaptive forest management,</w:t>
      </w:r>
    </w:p>
    <w:p w14:paraId="7E87AA4B" w14:textId="7556508E" w:rsidR="00A62749" w:rsidRDefault="00A62749" w:rsidP="00A62749">
      <w:pPr>
        <w:pStyle w:val="ListParagraph"/>
        <w:numPr>
          <w:ilvl w:val="0"/>
          <w:numId w:val="4"/>
        </w:numPr>
      </w:pPr>
      <w:r>
        <w:t>forest ecosystem sustainability,</w:t>
      </w:r>
    </w:p>
    <w:p w14:paraId="516943F9" w14:textId="36F47CBD" w:rsidR="00A62749" w:rsidRDefault="00A62749" w:rsidP="00A62749">
      <w:pPr>
        <w:pStyle w:val="ListParagraph"/>
        <w:numPr>
          <w:ilvl w:val="0"/>
          <w:numId w:val="4"/>
        </w:numPr>
      </w:pPr>
      <w:r>
        <w:t xml:space="preserve">forest ecosystem integrity, </w:t>
      </w:r>
    </w:p>
    <w:p w14:paraId="3D0D6FF8" w14:textId="17077545" w:rsidR="00A62749" w:rsidRDefault="00A62749" w:rsidP="00A62749">
      <w:pPr>
        <w:pStyle w:val="ListParagraph"/>
        <w:numPr>
          <w:ilvl w:val="0"/>
          <w:numId w:val="4"/>
        </w:numPr>
      </w:pPr>
      <w:r>
        <w:t xml:space="preserve">forest ecosystem resilience, </w:t>
      </w:r>
    </w:p>
    <w:p w14:paraId="425BE572" w14:textId="149F3820" w:rsidR="00A62749" w:rsidRDefault="00A62749" w:rsidP="00A62749">
      <w:pPr>
        <w:pStyle w:val="ListParagraph"/>
        <w:numPr>
          <w:ilvl w:val="0"/>
          <w:numId w:val="4"/>
        </w:numPr>
      </w:pPr>
      <w:r>
        <w:t>managing for pattern and process</w:t>
      </w:r>
      <w:r w:rsidR="007548E4">
        <w:t>, and</w:t>
      </w:r>
    </w:p>
    <w:p w14:paraId="3B38DC32" w14:textId="0D7A304F" w:rsidR="007548E4" w:rsidRDefault="007548E4" w:rsidP="00A62749">
      <w:pPr>
        <w:pStyle w:val="ListParagraph"/>
        <w:numPr>
          <w:ilvl w:val="0"/>
          <w:numId w:val="4"/>
        </w:numPr>
      </w:pPr>
      <w:r>
        <w:t>provision of ecosystem services</w:t>
      </w:r>
    </w:p>
    <w:p w14:paraId="5631E6AB" w14:textId="02E24D6E" w:rsidR="00A62749" w:rsidRDefault="00A62749" w:rsidP="005937BF">
      <w:r>
        <w:t>are especially encouraged.</w:t>
      </w:r>
    </w:p>
    <w:p w14:paraId="3DA6889A" w14:textId="58A6BDDC" w:rsidR="003F65C0" w:rsidRDefault="003F65C0" w:rsidP="003F65C0">
      <w:pPr>
        <w:pStyle w:val="Heading1"/>
      </w:pPr>
      <w:r>
        <w:t>Submissions</w:t>
      </w:r>
    </w:p>
    <w:p w14:paraId="0FCE7C56" w14:textId="5D2A4ED9" w:rsidR="003F65C0" w:rsidRDefault="009415A6" w:rsidP="003F65C0">
      <w:r>
        <w:t>This announcement is an initial call for proposed manuscripts to be included in the Special Issue.</w:t>
      </w:r>
      <w:r w:rsidR="005F0066">
        <w:t xml:space="preserve"> Please submit proposals</w:t>
      </w:r>
      <w:r w:rsidR="00E803A0">
        <w:t xml:space="preserve"> to Dr. Reynolds (</w:t>
      </w:r>
      <w:hyperlink r:id="rId9" w:history="1">
        <w:r w:rsidR="00E803A0" w:rsidRPr="00EE6303">
          <w:rPr>
            <w:rStyle w:val="Hyperlink"/>
          </w:rPr>
          <w:t>keith.reynolds2@usda.gov</w:t>
        </w:r>
      </w:hyperlink>
      <w:r w:rsidR="00E803A0">
        <w:t xml:space="preserve">) </w:t>
      </w:r>
      <w:r w:rsidR="005F0066">
        <w:t>, including</w:t>
      </w:r>
    </w:p>
    <w:p w14:paraId="499FF813" w14:textId="327086AA" w:rsidR="005F0066" w:rsidRDefault="005F0066" w:rsidP="005F0066">
      <w:pPr>
        <w:pStyle w:val="ListParagraph"/>
        <w:numPr>
          <w:ilvl w:val="0"/>
          <w:numId w:val="1"/>
        </w:numPr>
      </w:pPr>
      <w:r>
        <w:t>Proposed title of the manuscript</w:t>
      </w:r>
    </w:p>
    <w:p w14:paraId="3B100B28" w14:textId="15A4226C" w:rsidR="005F0066" w:rsidRDefault="005F0066" w:rsidP="005F0066">
      <w:pPr>
        <w:pStyle w:val="ListParagraph"/>
        <w:numPr>
          <w:ilvl w:val="0"/>
          <w:numId w:val="1"/>
        </w:numPr>
      </w:pPr>
      <w:r>
        <w:t xml:space="preserve">Initial </w:t>
      </w:r>
      <w:r w:rsidR="00E803A0">
        <w:t>(</w:t>
      </w:r>
      <w:r>
        <w:t>tentative</w:t>
      </w:r>
      <w:r w:rsidR="00E803A0">
        <w:t>)</w:t>
      </w:r>
      <w:r>
        <w:t xml:space="preserve"> list of authors, including names, affiliations, and email address</w:t>
      </w:r>
      <w:r w:rsidR="00D15916">
        <w:t>es</w:t>
      </w:r>
    </w:p>
    <w:p w14:paraId="576E9D9A" w14:textId="6B184DAC" w:rsidR="005F0066" w:rsidRDefault="005F0066" w:rsidP="005F0066">
      <w:pPr>
        <w:pStyle w:val="ListParagraph"/>
        <w:numPr>
          <w:ilvl w:val="0"/>
          <w:numId w:val="1"/>
        </w:numPr>
      </w:pPr>
      <w:r>
        <w:t>A brief abstract if 100 to 200 words</w:t>
      </w:r>
    </w:p>
    <w:p w14:paraId="1E68ACE2" w14:textId="3220E53D" w:rsidR="005F0066" w:rsidRDefault="005F0066" w:rsidP="005F0066">
      <w:pPr>
        <w:pStyle w:val="Heading1"/>
      </w:pPr>
      <w:r>
        <w:t>Timeline</w:t>
      </w:r>
    </w:p>
    <w:tbl>
      <w:tblPr>
        <w:tblStyle w:val="TableGrid"/>
        <w:tblW w:w="9445" w:type="dxa"/>
        <w:tblLook w:val="04A0" w:firstRow="1" w:lastRow="0" w:firstColumn="1" w:lastColumn="0" w:noHBand="0" w:noVBand="1"/>
      </w:tblPr>
      <w:tblGrid>
        <w:gridCol w:w="1975"/>
        <w:gridCol w:w="7470"/>
      </w:tblGrid>
      <w:tr w:rsidR="00466E4C" w:rsidRPr="00466E4C" w14:paraId="674748DD" w14:textId="77777777" w:rsidTr="00466E4C">
        <w:tc>
          <w:tcPr>
            <w:tcW w:w="1975" w:type="dxa"/>
          </w:tcPr>
          <w:p w14:paraId="57605AF3" w14:textId="77777777" w:rsidR="00466E4C" w:rsidRPr="00466E4C" w:rsidRDefault="00466E4C" w:rsidP="00B34C2E">
            <w:r w:rsidRPr="00466E4C">
              <w:t>30 October 2020</w:t>
            </w:r>
          </w:p>
        </w:tc>
        <w:tc>
          <w:tcPr>
            <w:tcW w:w="7470" w:type="dxa"/>
          </w:tcPr>
          <w:p w14:paraId="268DF5D2" w14:textId="77777777" w:rsidR="00466E4C" w:rsidRPr="00466E4C" w:rsidRDefault="00466E4C" w:rsidP="00B34C2E">
            <w:r w:rsidRPr="00466E4C">
              <w:t>Receipt of initial manuscript proposals from this call by Dr. Reynolds.</w:t>
            </w:r>
          </w:p>
        </w:tc>
      </w:tr>
      <w:tr w:rsidR="00466E4C" w:rsidRPr="00466E4C" w14:paraId="20EB708F" w14:textId="77777777" w:rsidTr="00466E4C">
        <w:tc>
          <w:tcPr>
            <w:tcW w:w="1975" w:type="dxa"/>
          </w:tcPr>
          <w:p w14:paraId="34C33960" w14:textId="77777777" w:rsidR="00466E4C" w:rsidRPr="00466E4C" w:rsidRDefault="00466E4C" w:rsidP="00B34C2E">
            <w:r w:rsidRPr="00466E4C">
              <w:t>1 January 2021</w:t>
            </w:r>
          </w:p>
        </w:tc>
        <w:tc>
          <w:tcPr>
            <w:tcW w:w="7470" w:type="dxa"/>
          </w:tcPr>
          <w:p w14:paraId="407CF1B7" w14:textId="6178BD79" w:rsidR="00466E4C" w:rsidRPr="00466E4C" w:rsidRDefault="00466E4C" w:rsidP="00B34C2E">
            <w:r w:rsidRPr="00466E4C">
              <w:t>Expanded set of manuscript proposals managed by Forest Editors.</w:t>
            </w:r>
            <w:r w:rsidR="00C961BA">
              <w:t xml:space="preserve"> This target date my be extended by the Forests Editors.</w:t>
            </w:r>
          </w:p>
        </w:tc>
      </w:tr>
      <w:tr w:rsidR="00466E4C" w:rsidRPr="00466E4C" w14:paraId="647E6A1E" w14:textId="77777777" w:rsidTr="00466E4C">
        <w:tc>
          <w:tcPr>
            <w:tcW w:w="1975" w:type="dxa"/>
          </w:tcPr>
          <w:p w14:paraId="0349EC2E" w14:textId="77777777" w:rsidR="00466E4C" w:rsidRPr="00466E4C" w:rsidRDefault="00466E4C" w:rsidP="00B34C2E">
            <w:r w:rsidRPr="00466E4C">
              <w:t>15 January 2021</w:t>
            </w:r>
          </w:p>
        </w:tc>
        <w:tc>
          <w:tcPr>
            <w:tcW w:w="7470" w:type="dxa"/>
          </w:tcPr>
          <w:p w14:paraId="45F6461A" w14:textId="6305C72C" w:rsidR="00466E4C" w:rsidRPr="00466E4C" w:rsidRDefault="00466E4C" w:rsidP="00B34C2E">
            <w:r w:rsidRPr="00466E4C">
              <w:t>Authors notified of final decisions by the guest editor on proposal acceptance.</w:t>
            </w:r>
            <w:r w:rsidR="006365D9">
              <w:t xml:space="preserve"> Note, though, that especially strong proposals will be accepted for publication on a rolling basis.</w:t>
            </w:r>
          </w:p>
        </w:tc>
      </w:tr>
      <w:tr w:rsidR="00466E4C" w:rsidRPr="00466E4C" w14:paraId="31DD6A2E" w14:textId="77777777" w:rsidTr="00466E4C">
        <w:tc>
          <w:tcPr>
            <w:tcW w:w="1975" w:type="dxa"/>
          </w:tcPr>
          <w:p w14:paraId="60B9F2B6" w14:textId="1FFA4CC9" w:rsidR="00466E4C" w:rsidRPr="00466E4C" w:rsidRDefault="0054115D" w:rsidP="00B34C2E">
            <w:r>
              <w:t>30</w:t>
            </w:r>
            <w:r w:rsidR="00466E4C" w:rsidRPr="00466E4C">
              <w:t xml:space="preserve"> July 2021</w:t>
            </w:r>
          </w:p>
        </w:tc>
        <w:tc>
          <w:tcPr>
            <w:tcW w:w="7470" w:type="dxa"/>
          </w:tcPr>
          <w:p w14:paraId="58A12CF2" w14:textId="67FD5514" w:rsidR="00466E4C" w:rsidRPr="00466E4C" w:rsidRDefault="00466E4C" w:rsidP="00B34C2E">
            <w:r w:rsidRPr="00466E4C">
              <w:t>Manuscripts submitted to Forests for refereed peer review.</w:t>
            </w:r>
          </w:p>
        </w:tc>
      </w:tr>
      <w:tr w:rsidR="00466E4C" w:rsidRPr="00466E4C" w14:paraId="1AC7994E" w14:textId="77777777" w:rsidTr="00466E4C">
        <w:tc>
          <w:tcPr>
            <w:tcW w:w="1975" w:type="dxa"/>
          </w:tcPr>
          <w:p w14:paraId="163F2415" w14:textId="00569410" w:rsidR="00466E4C" w:rsidRPr="00466E4C" w:rsidRDefault="0054115D" w:rsidP="00B34C2E">
            <w:r>
              <w:t>27</w:t>
            </w:r>
            <w:r w:rsidR="00466E4C" w:rsidRPr="00466E4C">
              <w:t xml:space="preserve"> </w:t>
            </w:r>
            <w:r>
              <w:t>August</w:t>
            </w:r>
            <w:r w:rsidR="00466E4C" w:rsidRPr="00466E4C">
              <w:t xml:space="preserve"> 2021</w:t>
            </w:r>
          </w:p>
        </w:tc>
        <w:tc>
          <w:tcPr>
            <w:tcW w:w="7470" w:type="dxa"/>
          </w:tcPr>
          <w:p w14:paraId="0F57E40B" w14:textId="7844637F" w:rsidR="00466E4C" w:rsidRPr="00466E4C" w:rsidRDefault="00466E4C" w:rsidP="00B34C2E">
            <w:r w:rsidRPr="00466E4C">
              <w:t>Initial release date of accepted manuscripts in the online journal.</w:t>
            </w:r>
          </w:p>
        </w:tc>
      </w:tr>
    </w:tbl>
    <w:p w14:paraId="3F26D05B" w14:textId="5DAF5F1B" w:rsidR="00F60730" w:rsidRDefault="00F60730" w:rsidP="005F0066"/>
    <w:p w14:paraId="2BE07D7B" w14:textId="52A8019D" w:rsidR="00A41272" w:rsidRPr="005F0066" w:rsidRDefault="00A41272" w:rsidP="005F0066">
      <w:r>
        <w:t>This special issue is sponsored by the International Union of Forest Research Organizations, research group 4.03: Uncertainty Analysis, Computational Ecology, and Decision Support</w:t>
      </w:r>
      <w:r w:rsidR="00673E5B">
        <w:t xml:space="preserve">, </w:t>
      </w:r>
      <w:r w:rsidR="00673E5B" w:rsidRPr="00673E5B">
        <w:t>and research group 4.04.04</w:t>
      </w:r>
      <w:r w:rsidR="00673E5B">
        <w:t>,</w:t>
      </w:r>
      <w:r w:rsidR="00673E5B" w:rsidRPr="00673E5B">
        <w:t xml:space="preserve"> Sustainable Forest Management Scheduling</w:t>
      </w:r>
      <w:r w:rsidR="00673E5B">
        <w:t>.</w:t>
      </w:r>
      <w:bookmarkStart w:id="0" w:name="_GoBack"/>
      <w:bookmarkEnd w:id="0"/>
    </w:p>
    <w:p w14:paraId="66C89E04" w14:textId="77777777" w:rsidR="002B6E47" w:rsidRPr="002B6E47" w:rsidRDefault="002B6E47" w:rsidP="002B6E47"/>
    <w:sectPr w:rsidR="002B6E47" w:rsidRPr="002B6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357"/>
    <w:multiLevelType w:val="hybridMultilevel"/>
    <w:tmpl w:val="C070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170D0"/>
    <w:multiLevelType w:val="hybridMultilevel"/>
    <w:tmpl w:val="4186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B18BD"/>
    <w:multiLevelType w:val="hybridMultilevel"/>
    <w:tmpl w:val="9770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55883"/>
    <w:multiLevelType w:val="hybridMultilevel"/>
    <w:tmpl w:val="A8E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8"/>
    <w:rsid w:val="002B6E47"/>
    <w:rsid w:val="003463FC"/>
    <w:rsid w:val="003A2CE8"/>
    <w:rsid w:val="003F65C0"/>
    <w:rsid w:val="00432C4C"/>
    <w:rsid w:val="00466E4C"/>
    <w:rsid w:val="00491C30"/>
    <w:rsid w:val="0054115D"/>
    <w:rsid w:val="005937BF"/>
    <w:rsid w:val="005F0066"/>
    <w:rsid w:val="006365D9"/>
    <w:rsid w:val="00673E5B"/>
    <w:rsid w:val="007548E4"/>
    <w:rsid w:val="007B26A7"/>
    <w:rsid w:val="00815B09"/>
    <w:rsid w:val="00915C67"/>
    <w:rsid w:val="009415A6"/>
    <w:rsid w:val="00A41272"/>
    <w:rsid w:val="00A62749"/>
    <w:rsid w:val="00B45C49"/>
    <w:rsid w:val="00B7291A"/>
    <w:rsid w:val="00C47258"/>
    <w:rsid w:val="00C961BA"/>
    <w:rsid w:val="00CC71AF"/>
    <w:rsid w:val="00CE3A96"/>
    <w:rsid w:val="00CF3128"/>
    <w:rsid w:val="00D15916"/>
    <w:rsid w:val="00DA0B64"/>
    <w:rsid w:val="00DA40FF"/>
    <w:rsid w:val="00E803A0"/>
    <w:rsid w:val="00EF7CE8"/>
    <w:rsid w:val="00F60730"/>
    <w:rsid w:val="00FE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561E"/>
  <w15:chartTrackingRefBased/>
  <w15:docId w15:val="{83171261-9AF5-417A-99FD-61984F25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E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E4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6E4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F0066"/>
    <w:rPr>
      <w:color w:val="0563C1" w:themeColor="hyperlink"/>
      <w:u w:val="single"/>
    </w:rPr>
  </w:style>
  <w:style w:type="character" w:styleId="UnresolvedMention">
    <w:name w:val="Unresolved Mention"/>
    <w:basedOn w:val="DefaultParagraphFont"/>
    <w:uiPriority w:val="99"/>
    <w:semiHidden/>
    <w:unhideWhenUsed/>
    <w:rsid w:val="005F0066"/>
    <w:rPr>
      <w:color w:val="605E5C"/>
      <w:shd w:val="clear" w:color="auto" w:fill="E1DFDD"/>
    </w:rPr>
  </w:style>
  <w:style w:type="paragraph" w:styleId="ListParagraph">
    <w:name w:val="List Paragraph"/>
    <w:basedOn w:val="Normal"/>
    <w:uiPriority w:val="34"/>
    <w:qFormat/>
    <w:rsid w:val="005F0066"/>
    <w:pPr>
      <w:ind w:left="720"/>
      <w:contextualSpacing/>
    </w:pPr>
  </w:style>
  <w:style w:type="table" w:styleId="TableGrid">
    <w:name w:val="Table Grid"/>
    <w:basedOn w:val="TableNormal"/>
    <w:uiPriority w:val="39"/>
    <w:rsid w:val="0046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1BA"/>
    <w:rPr>
      <w:sz w:val="16"/>
      <w:szCs w:val="16"/>
    </w:rPr>
  </w:style>
  <w:style w:type="paragraph" w:styleId="CommentText">
    <w:name w:val="annotation text"/>
    <w:basedOn w:val="Normal"/>
    <w:link w:val="CommentTextChar"/>
    <w:uiPriority w:val="99"/>
    <w:semiHidden/>
    <w:unhideWhenUsed/>
    <w:rsid w:val="00C961BA"/>
    <w:pPr>
      <w:spacing w:line="240" w:lineRule="auto"/>
    </w:pPr>
    <w:rPr>
      <w:sz w:val="20"/>
      <w:szCs w:val="20"/>
    </w:rPr>
  </w:style>
  <w:style w:type="character" w:customStyle="1" w:styleId="CommentTextChar">
    <w:name w:val="Comment Text Char"/>
    <w:basedOn w:val="DefaultParagraphFont"/>
    <w:link w:val="CommentText"/>
    <w:uiPriority w:val="99"/>
    <w:semiHidden/>
    <w:rsid w:val="00C961BA"/>
    <w:rPr>
      <w:sz w:val="20"/>
      <w:szCs w:val="20"/>
    </w:rPr>
  </w:style>
  <w:style w:type="paragraph" w:styleId="CommentSubject">
    <w:name w:val="annotation subject"/>
    <w:basedOn w:val="CommentText"/>
    <w:next w:val="CommentText"/>
    <w:link w:val="CommentSubjectChar"/>
    <w:uiPriority w:val="99"/>
    <w:semiHidden/>
    <w:unhideWhenUsed/>
    <w:rsid w:val="00C961BA"/>
    <w:rPr>
      <w:b/>
      <w:bCs/>
    </w:rPr>
  </w:style>
  <w:style w:type="character" w:customStyle="1" w:styleId="CommentSubjectChar">
    <w:name w:val="Comment Subject Char"/>
    <w:basedOn w:val="CommentTextChar"/>
    <w:link w:val="CommentSubject"/>
    <w:uiPriority w:val="99"/>
    <w:semiHidden/>
    <w:rsid w:val="00C961BA"/>
    <w:rPr>
      <w:b/>
      <w:bCs/>
      <w:sz w:val="20"/>
      <w:szCs w:val="20"/>
    </w:rPr>
  </w:style>
  <w:style w:type="paragraph" w:styleId="BalloonText">
    <w:name w:val="Balloon Text"/>
    <w:basedOn w:val="Normal"/>
    <w:link w:val="BalloonTextChar"/>
    <w:uiPriority w:val="99"/>
    <w:semiHidden/>
    <w:unhideWhenUsed/>
    <w:rsid w:val="00C96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BA"/>
    <w:rPr>
      <w:rFonts w:ascii="Segoe UI" w:hAnsi="Segoe UI" w:cs="Segoe UI"/>
      <w:sz w:val="18"/>
      <w:szCs w:val="18"/>
    </w:rPr>
  </w:style>
  <w:style w:type="character" w:styleId="Strong">
    <w:name w:val="Strong"/>
    <w:basedOn w:val="DefaultParagraphFont"/>
    <w:uiPriority w:val="22"/>
    <w:qFormat/>
    <w:rsid w:val="00915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6453">
      <w:bodyDiv w:val="1"/>
      <w:marLeft w:val="0"/>
      <w:marRight w:val="0"/>
      <w:marTop w:val="0"/>
      <w:marBottom w:val="0"/>
      <w:divBdr>
        <w:top w:val="none" w:sz="0" w:space="0" w:color="auto"/>
        <w:left w:val="none" w:sz="0" w:space="0" w:color="auto"/>
        <w:bottom w:val="none" w:sz="0" w:space="0" w:color="auto"/>
        <w:right w:val="none" w:sz="0" w:space="0" w:color="auto"/>
      </w:divBdr>
    </w:div>
    <w:div w:id="4942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ld.vacik@boku.ac.at" TargetMode="External"/><Relationship Id="rId3" Type="http://schemas.openxmlformats.org/officeDocument/2006/relationships/settings" Target="settings.xml"/><Relationship Id="rId7" Type="http://schemas.openxmlformats.org/officeDocument/2006/relationships/hyperlink" Target="mailto:joseborges@isa.ulisboa.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hessburg@usda.gov" TargetMode="External"/><Relationship Id="rId11" Type="http://schemas.openxmlformats.org/officeDocument/2006/relationships/theme" Target="theme/theme1.xml"/><Relationship Id="rId5" Type="http://schemas.openxmlformats.org/officeDocument/2006/relationships/hyperlink" Target="mailto:keith.reynolds2@usda.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ith.reynolds2@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Forest Service</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Keith -FS</dc:creator>
  <cp:keywords/>
  <dc:description/>
  <cp:lastModifiedBy>Reynolds, Keith -FS</cp:lastModifiedBy>
  <cp:revision>23</cp:revision>
  <dcterms:created xsi:type="dcterms:W3CDTF">2020-09-17T14:54:00Z</dcterms:created>
  <dcterms:modified xsi:type="dcterms:W3CDTF">2020-09-22T16:51:00Z</dcterms:modified>
</cp:coreProperties>
</file>